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F3C2" w14:textId="7E381205" w:rsidR="003D3812" w:rsidRPr="00D036C4" w:rsidRDefault="00CA2C1E">
      <w:pPr>
        <w:rPr>
          <w:rFonts w:ascii="Arial" w:hAnsi="Arial" w:cs="Arial"/>
        </w:rPr>
      </w:pPr>
      <w:r>
        <w:rPr>
          <w:noProof/>
        </w:rPr>
        <w:drawing>
          <wp:anchor distT="0" distB="0" distL="114300" distR="114300" simplePos="0" relativeHeight="251669504" behindDoc="1" locked="0" layoutInCell="1" allowOverlap="0" wp14:anchorId="48183DE1" wp14:editId="2BB2844C">
            <wp:simplePos x="0" y="0"/>
            <wp:positionH relativeFrom="margin">
              <wp:align>left</wp:align>
            </wp:positionH>
            <wp:positionV relativeFrom="paragraph">
              <wp:posOffset>13335</wp:posOffset>
            </wp:positionV>
            <wp:extent cx="1627632" cy="749808"/>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f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632" cy="749808"/>
                    </a:xfrm>
                    <a:prstGeom prst="rect">
                      <a:avLst/>
                    </a:prstGeom>
                  </pic:spPr>
                </pic:pic>
              </a:graphicData>
            </a:graphic>
            <wp14:sizeRelH relativeFrom="margin">
              <wp14:pctWidth>0</wp14:pctWidth>
            </wp14:sizeRelH>
            <wp14:sizeRelV relativeFrom="margin">
              <wp14:pctHeight>0</wp14:pctHeight>
            </wp14:sizeRelV>
          </wp:anchor>
        </w:drawing>
      </w:r>
      <w:r w:rsidR="0088504A">
        <w:rPr>
          <w:noProof/>
        </w:rPr>
        <mc:AlternateContent>
          <mc:Choice Requires="wps">
            <w:drawing>
              <wp:anchor distT="0" distB="0" distL="114300" distR="114300" simplePos="0" relativeHeight="251656192" behindDoc="0" locked="0" layoutInCell="1" allowOverlap="1" wp14:anchorId="784DA490" wp14:editId="4566E9C8">
                <wp:simplePos x="0" y="0"/>
                <wp:positionH relativeFrom="margin">
                  <wp:align>right</wp:align>
                </wp:positionH>
                <wp:positionV relativeFrom="paragraph">
                  <wp:posOffset>998</wp:posOffset>
                </wp:positionV>
                <wp:extent cx="6803572"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3572" cy="914400"/>
                        </a:xfrm>
                        <a:prstGeom prst="rect">
                          <a:avLst/>
                        </a:prstGeom>
                        <a:solidFill>
                          <a:srgbClr val="FFCC99"/>
                        </a:solidFill>
                      </wps:spPr>
                      <wps:txbx>
                        <w:txbxContent>
                          <w:p w14:paraId="68471F91" w14:textId="7A8A1BA4" w:rsidR="003D3812" w:rsidRPr="00DC1737" w:rsidRDefault="00CA2C1E">
                            <w:pPr>
                              <w:pStyle w:val="FrameContents"/>
                              <w:pBdr>
                                <w:top w:val="single" w:sz="4" w:space="1" w:color="00000A"/>
                              </w:pBdr>
                              <w:tabs>
                                <w:tab w:val="right" w:pos="8555"/>
                              </w:tabs>
                              <w:jc w:val="center"/>
                              <w:rPr>
                                <w:rFonts w:ascii="Arial" w:hAnsi="Arial" w:cs="Arial"/>
                              </w:rPr>
                            </w:pPr>
                            <w:r>
                              <w:rPr>
                                <w:rFonts w:ascii="Arial" w:hAnsi="Arial" w:cs="Arial"/>
                                <w:b/>
                                <w:i/>
                                <w:sz w:val="76"/>
                                <w:szCs w:val="76"/>
                              </w:rPr>
                              <w:t xml:space="preserve">         </w:t>
                            </w:r>
                            <w:r w:rsidR="00E0748E" w:rsidRPr="00DC1737">
                              <w:rPr>
                                <w:rFonts w:ascii="Arial" w:hAnsi="Arial" w:cs="Arial"/>
                                <w:b/>
                                <w:i/>
                                <w:sz w:val="76"/>
                                <w:szCs w:val="76"/>
                              </w:rPr>
                              <w:t>20</w:t>
                            </w:r>
                            <w:r w:rsidR="00624C2D">
                              <w:rPr>
                                <w:rFonts w:ascii="Arial" w:hAnsi="Arial" w:cs="Arial"/>
                                <w:b/>
                                <w:i/>
                                <w:sz w:val="76"/>
                                <w:szCs w:val="76"/>
                              </w:rPr>
                              <w:t>2</w:t>
                            </w:r>
                            <w:r w:rsidR="00A11F60">
                              <w:rPr>
                                <w:rFonts w:ascii="Arial" w:hAnsi="Arial" w:cs="Arial"/>
                                <w:b/>
                                <w:i/>
                                <w:sz w:val="76"/>
                                <w:szCs w:val="76"/>
                              </w:rPr>
                              <w:t>2</w:t>
                            </w:r>
                            <w:r w:rsidR="00E0748E" w:rsidRPr="00DC1737">
                              <w:rPr>
                                <w:rFonts w:ascii="Arial" w:hAnsi="Arial" w:cs="Arial"/>
                                <w:b/>
                                <w:i/>
                                <w:sz w:val="76"/>
                                <w:szCs w:val="76"/>
                              </w:rPr>
                              <w:t xml:space="preserve"> Annual Report</w:t>
                            </w:r>
                          </w:p>
                          <w:p w14:paraId="0B92DEF0" w14:textId="3EE16922" w:rsidR="003D3812" w:rsidRPr="00DC1737" w:rsidRDefault="00A11F60" w:rsidP="00CA2C1E">
                            <w:pPr>
                              <w:pStyle w:val="FrameContents"/>
                              <w:pBdr>
                                <w:top w:val="single" w:sz="4" w:space="1" w:color="00000A"/>
                              </w:pBdr>
                              <w:tabs>
                                <w:tab w:val="right" w:pos="8555"/>
                              </w:tabs>
                              <w:jc w:val="right"/>
                              <w:rPr>
                                <w:rFonts w:ascii="Arial" w:hAnsi="Arial" w:cs="Arial"/>
                              </w:rPr>
                            </w:pPr>
                            <w:r>
                              <w:rPr>
                                <w:rFonts w:ascii="Arial" w:hAnsi="Arial" w:cs="Arial"/>
                                <w:b/>
                                <w:i/>
                                <w:sz w:val="32"/>
                                <w:szCs w:val="32"/>
                              </w:rPr>
                              <w:t>Engineering and Geoscience Education</w:t>
                            </w:r>
                            <w:r w:rsidR="00E0748E" w:rsidRPr="00DC1737">
                              <w:rPr>
                                <w:rFonts w:ascii="Arial" w:hAnsi="Arial" w:cs="Arial"/>
                                <w:b/>
                                <w:i/>
                                <w:sz w:val="32"/>
                                <w:szCs w:val="32"/>
                              </w:rPr>
                              <w:t xml:space="preserve"> Foundation Inc.</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784DA490" id="_x0000_t202" coordsize="21600,21600" o:spt="202" path="m,l,21600r21600,l21600,xe">
                <v:stroke joinstyle="miter"/>
                <v:path gradientshapeok="t" o:connecttype="rect"/>
              </v:shapetype>
              <v:shape id="Text Box 2" o:spid="_x0000_s1026" type="#_x0000_t202" style="position:absolute;margin-left:484.5pt;margin-top:.1pt;width:535.7pt;height:1in;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" fillcolor="#fc9" stroked="f">
                <v:textbox>
                  <w:txbxContent>
                    <w:p w14:paraId="68471F91" w14:textId="7A8A1BA4" w:rsidR="003D3812" w:rsidRPr="00DC1737" w:rsidRDefault="00CA2C1E">
                      <w:pPr>
                        <w:pStyle w:val="FrameContents"/>
                        <w:pBdr>
                          <w:top w:val="single" w:sz="4" w:space="1" w:color="00000A"/>
                        </w:pBdr>
                        <w:tabs>
                          <w:tab w:val="right" w:pos="8555"/>
                        </w:tabs>
                        <w:jc w:val="center"/>
                        <w:rPr>
                          <w:rFonts w:ascii="Arial" w:hAnsi="Arial" w:cs="Arial"/>
                        </w:rPr>
                      </w:pPr>
                      <w:r>
                        <w:rPr>
                          <w:rFonts w:ascii="Arial" w:hAnsi="Arial" w:cs="Arial"/>
                          <w:b/>
                          <w:i/>
                          <w:sz w:val="76"/>
                          <w:szCs w:val="76"/>
                        </w:rPr>
                        <w:t xml:space="preserve">         </w:t>
                      </w:r>
                      <w:r w:rsidR="00E0748E" w:rsidRPr="00DC1737">
                        <w:rPr>
                          <w:rFonts w:ascii="Arial" w:hAnsi="Arial" w:cs="Arial"/>
                          <w:b/>
                          <w:i/>
                          <w:sz w:val="76"/>
                          <w:szCs w:val="76"/>
                        </w:rPr>
                        <w:t>20</w:t>
                      </w:r>
                      <w:r w:rsidR="00624C2D">
                        <w:rPr>
                          <w:rFonts w:ascii="Arial" w:hAnsi="Arial" w:cs="Arial"/>
                          <w:b/>
                          <w:i/>
                          <w:sz w:val="76"/>
                          <w:szCs w:val="76"/>
                        </w:rPr>
                        <w:t>2</w:t>
                      </w:r>
                      <w:r w:rsidR="00A11F60">
                        <w:rPr>
                          <w:rFonts w:ascii="Arial" w:hAnsi="Arial" w:cs="Arial"/>
                          <w:b/>
                          <w:i/>
                          <w:sz w:val="76"/>
                          <w:szCs w:val="76"/>
                        </w:rPr>
                        <w:t>2</w:t>
                      </w:r>
                      <w:r w:rsidR="00E0748E" w:rsidRPr="00DC1737">
                        <w:rPr>
                          <w:rFonts w:ascii="Arial" w:hAnsi="Arial" w:cs="Arial"/>
                          <w:b/>
                          <w:i/>
                          <w:sz w:val="76"/>
                          <w:szCs w:val="76"/>
                        </w:rPr>
                        <w:t xml:space="preserve"> Annual Report</w:t>
                      </w:r>
                    </w:p>
                    <w:p w14:paraId="0B92DEF0" w14:textId="3EE16922" w:rsidR="003D3812" w:rsidRPr="00DC1737" w:rsidRDefault="00A11F60" w:rsidP="00CA2C1E">
                      <w:pPr>
                        <w:pStyle w:val="FrameContents"/>
                        <w:pBdr>
                          <w:top w:val="single" w:sz="4" w:space="1" w:color="00000A"/>
                        </w:pBdr>
                        <w:tabs>
                          <w:tab w:val="right" w:pos="8555"/>
                        </w:tabs>
                        <w:jc w:val="right"/>
                        <w:rPr>
                          <w:rFonts w:ascii="Arial" w:hAnsi="Arial" w:cs="Arial"/>
                        </w:rPr>
                      </w:pPr>
                      <w:r>
                        <w:rPr>
                          <w:rFonts w:ascii="Arial" w:hAnsi="Arial" w:cs="Arial"/>
                          <w:b/>
                          <w:i/>
                          <w:sz w:val="32"/>
                          <w:szCs w:val="32"/>
                        </w:rPr>
                        <w:t>Engineering and Geoscience Education</w:t>
                      </w:r>
                      <w:r w:rsidR="00E0748E" w:rsidRPr="00DC1737">
                        <w:rPr>
                          <w:rFonts w:ascii="Arial" w:hAnsi="Arial" w:cs="Arial"/>
                          <w:b/>
                          <w:i/>
                          <w:sz w:val="32"/>
                          <w:szCs w:val="32"/>
                        </w:rPr>
                        <w:t xml:space="preserve"> Foundation Inc.</w:t>
                      </w:r>
                    </w:p>
                  </w:txbxContent>
                </v:textbox>
                <w10:wrap anchorx="margin"/>
              </v:shape>
            </w:pict>
          </mc:Fallback>
        </mc:AlternateContent>
      </w:r>
    </w:p>
    <w:p w14:paraId="565D3676" w14:textId="77777777" w:rsidR="003D3812" w:rsidRPr="00D036C4" w:rsidRDefault="003D3812">
      <w:pPr>
        <w:rPr>
          <w:rFonts w:ascii="Arial" w:hAnsi="Arial" w:cs="Arial"/>
        </w:rPr>
      </w:pPr>
    </w:p>
    <w:p w14:paraId="50FF36AA" w14:textId="77777777" w:rsidR="003D3812" w:rsidRPr="00D036C4" w:rsidRDefault="003D3812">
      <w:pPr>
        <w:rPr>
          <w:rFonts w:ascii="Arial" w:hAnsi="Arial" w:cs="Arial"/>
        </w:rPr>
      </w:pPr>
    </w:p>
    <w:p w14:paraId="69E103E1" w14:textId="77777777" w:rsidR="003D3812" w:rsidRPr="00D036C4" w:rsidRDefault="003D3812">
      <w:pPr>
        <w:rPr>
          <w:rFonts w:ascii="Arial" w:hAnsi="Arial" w:cs="Arial"/>
        </w:rPr>
      </w:pPr>
    </w:p>
    <w:p w14:paraId="785EACB2" w14:textId="77777777" w:rsidR="003D3812" w:rsidRDefault="003D3812">
      <w:pPr>
        <w:rPr>
          <w:rFonts w:ascii="Arial" w:hAnsi="Arial" w:cs="Arial"/>
        </w:rPr>
      </w:pPr>
    </w:p>
    <w:p w14:paraId="63142053" w14:textId="77777777" w:rsidR="006B2FE8" w:rsidRDefault="006B2FE8">
      <w:pPr>
        <w:rPr>
          <w:rFonts w:ascii="Arial" w:hAnsi="Arial" w:cs="Arial"/>
        </w:rPr>
        <w:sectPr w:rsidR="006B2FE8" w:rsidSect="006B2FE8">
          <w:headerReference w:type="default" r:id="rId9"/>
          <w:footerReference w:type="default" r:id="rId10"/>
          <w:pgSz w:w="12240" w:h="15840"/>
          <w:pgMar w:top="547" w:right="720" w:bottom="720" w:left="720" w:header="0" w:footer="0" w:gutter="0"/>
          <w:cols w:space="720"/>
          <w:formProt w:val="0"/>
          <w:docGrid w:linePitch="360" w:charSpace="-6145"/>
        </w:sectPr>
      </w:pPr>
    </w:p>
    <w:p w14:paraId="1628ED24" w14:textId="77777777" w:rsidR="006B2FE8" w:rsidRDefault="006B2FE8">
      <w:pPr>
        <w:rPr>
          <w:rFonts w:ascii="Arial" w:hAnsi="Arial" w:cs="Arial"/>
        </w:rPr>
      </w:pPr>
    </w:p>
    <w:p w14:paraId="3B1E4184" w14:textId="77777777" w:rsidR="001809EC" w:rsidRDefault="001809EC">
      <w:pPr>
        <w:rPr>
          <w:rFonts w:ascii="Arial" w:hAnsi="Arial" w:cs="Arial"/>
        </w:rPr>
      </w:pPr>
    </w:p>
    <w:p w14:paraId="12C42AB7" w14:textId="77777777" w:rsidR="001809EC" w:rsidRDefault="001809EC">
      <w:pPr>
        <w:rPr>
          <w:rFonts w:ascii="Arial" w:hAnsi="Arial" w:cs="Arial"/>
        </w:rPr>
        <w:sectPr w:rsidR="001809EC" w:rsidSect="006B2FE8">
          <w:type w:val="continuous"/>
          <w:pgSz w:w="12240" w:h="15840"/>
          <w:pgMar w:top="547" w:right="720" w:bottom="720" w:left="720" w:header="0" w:footer="0" w:gutter="0"/>
          <w:cols w:space="720"/>
          <w:formProt w:val="0"/>
          <w:docGrid w:linePitch="360" w:charSpace="-6145"/>
        </w:sectPr>
      </w:pPr>
    </w:p>
    <w:p w14:paraId="6C3BE0EA" w14:textId="77777777" w:rsidR="00624D4B" w:rsidRDefault="00624D4B" w:rsidP="000459C1">
      <w:pPr>
        <w:rPr>
          <w:rFonts w:ascii="Arial" w:eastAsia="Microsoft YaHei" w:hAnsi="Arial" w:cs="Arial"/>
          <w:b/>
          <w:color w:val="000080"/>
          <w:sz w:val="28"/>
          <w:szCs w:val="28"/>
        </w:rPr>
      </w:pPr>
      <w:r w:rsidRPr="00624D4B">
        <w:rPr>
          <w:rFonts w:ascii="Arial" w:eastAsia="Microsoft YaHei" w:hAnsi="Arial" w:cs="Arial"/>
          <w:b/>
          <w:color w:val="000080"/>
          <w:sz w:val="28"/>
          <w:szCs w:val="28"/>
        </w:rPr>
        <w:t>President's Message</w:t>
      </w:r>
    </w:p>
    <w:p w14:paraId="372E9F03" w14:textId="1E783517" w:rsidR="00117B2B" w:rsidRDefault="00117B2B" w:rsidP="00F31623">
      <w:pPr>
        <w:spacing w:before="120" w:line="242" w:lineRule="auto"/>
        <w:jc w:val="both"/>
        <w:rPr>
          <w:rFonts w:ascii="Arial" w:hAnsi="Arial" w:cs="Arial"/>
          <w:sz w:val="20"/>
          <w:szCs w:val="20"/>
        </w:rPr>
      </w:pPr>
      <w:r>
        <w:rPr>
          <w:rFonts w:ascii="Arial" w:hAnsi="Arial" w:cs="Arial"/>
          <w:sz w:val="20"/>
          <w:szCs w:val="20"/>
        </w:rPr>
        <w:t>Thank you to our donors and volunteers for your support in 2022! The following is what your efforts accomplished.</w:t>
      </w:r>
    </w:p>
    <w:p w14:paraId="4D379CBA" w14:textId="02A1B2A1" w:rsidR="003C70D3" w:rsidRPr="003C70D3" w:rsidRDefault="003C70D3" w:rsidP="00F31623">
      <w:pPr>
        <w:spacing w:before="180" w:line="242" w:lineRule="auto"/>
        <w:jc w:val="both"/>
        <w:rPr>
          <w:rFonts w:ascii="Arial" w:hAnsi="Arial" w:cs="Arial"/>
          <w:sz w:val="20"/>
          <w:szCs w:val="20"/>
        </w:rPr>
      </w:pPr>
      <w:r w:rsidRPr="003C70D3">
        <w:rPr>
          <w:rFonts w:ascii="Arial" w:hAnsi="Arial" w:cs="Arial"/>
          <w:sz w:val="20"/>
          <w:szCs w:val="20"/>
        </w:rPr>
        <w:t xml:space="preserve">In February 2022 the Foundation committed to selecting a new name </w:t>
      </w:r>
      <w:r>
        <w:rPr>
          <w:rFonts w:ascii="Arial" w:hAnsi="Arial" w:cs="Arial"/>
          <w:sz w:val="20"/>
          <w:szCs w:val="20"/>
        </w:rPr>
        <w:t>that would better</w:t>
      </w:r>
      <w:r w:rsidRPr="003C70D3">
        <w:rPr>
          <w:rFonts w:ascii="Arial" w:hAnsi="Arial" w:cs="Arial"/>
          <w:sz w:val="20"/>
          <w:szCs w:val="20"/>
        </w:rPr>
        <w:t xml:space="preserve"> reflect its mission. </w:t>
      </w:r>
      <w:r>
        <w:rPr>
          <w:rFonts w:ascii="Arial" w:hAnsi="Arial" w:cs="Arial"/>
          <w:sz w:val="20"/>
          <w:szCs w:val="20"/>
        </w:rPr>
        <w:t xml:space="preserve">Known as APEGM Foundation Inc. since its inception in 2004, </w:t>
      </w:r>
      <w:r w:rsidR="004F1AF7">
        <w:rPr>
          <w:rFonts w:ascii="Arial" w:hAnsi="Arial" w:cs="Arial"/>
          <w:sz w:val="20"/>
          <w:szCs w:val="20"/>
        </w:rPr>
        <w:t>the Foundation</w:t>
      </w:r>
      <w:r>
        <w:rPr>
          <w:rFonts w:ascii="Arial" w:hAnsi="Arial" w:cs="Arial"/>
          <w:sz w:val="20"/>
          <w:szCs w:val="20"/>
        </w:rPr>
        <w:t xml:space="preserve"> has been renamed Engineering and Geo</w:t>
      </w:r>
      <w:r w:rsidR="003147C7">
        <w:rPr>
          <w:rFonts w:ascii="Arial" w:hAnsi="Arial" w:cs="Arial"/>
          <w:sz w:val="20"/>
          <w:szCs w:val="20"/>
        </w:rPr>
        <w:t>-</w:t>
      </w:r>
      <w:r>
        <w:rPr>
          <w:rFonts w:ascii="Arial" w:hAnsi="Arial" w:cs="Arial"/>
          <w:sz w:val="20"/>
          <w:szCs w:val="20"/>
        </w:rPr>
        <w:t>science Education Foundation Inc. (EGEF). The work, facilitated by Cate Friesen of The Story Source, was es</w:t>
      </w:r>
      <w:r w:rsidR="00F31623">
        <w:rPr>
          <w:rFonts w:ascii="Arial" w:hAnsi="Arial" w:cs="Arial"/>
          <w:sz w:val="20"/>
          <w:szCs w:val="20"/>
        </w:rPr>
        <w:t>-</w:t>
      </w:r>
      <w:proofErr w:type="spellStart"/>
      <w:r>
        <w:rPr>
          <w:rFonts w:ascii="Arial" w:hAnsi="Arial" w:cs="Arial"/>
          <w:sz w:val="20"/>
          <w:szCs w:val="20"/>
        </w:rPr>
        <w:t>sentially</w:t>
      </w:r>
      <w:proofErr w:type="spellEnd"/>
      <w:r>
        <w:rPr>
          <w:rFonts w:ascii="Arial" w:hAnsi="Arial" w:cs="Arial"/>
          <w:sz w:val="20"/>
          <w:szCs w:val="20"/>
        </w:rPr>
        <w:t xml:space="preserve"> completed by the end of June, with registration at the Companies Office </w:t>
      </w:r>
      <w:r w:rsidR="0052273D">
        <w:rPr>
          <w:rFonts w:ascii="Arial" w:hAnsi="Arial" w:cs="Arial"/>
          <w:sz w:val="20"/>
          <w:szCs w:val="20"/>
        </w:rPr>
        <w:t>and CRA following.</w:t>
      </w:r>
      <w:r>
        <w:rPr>
          <w:rFonts w:ascii="Arial" w:hAnsi="Arial" w:cs="Arial"/>
          <w:sz w:val="20"/>
          <w:szCs w:val="20"/>
        </w:rPr>
        <w:t xml:space="preserve"> </w:t>
      </w:r>
    </w:p>
    <w:p w14:paraId="21EFDF4E" w14:textId="761DEE5A" w:rsidR="00B9364C" w:rsidRDefault="007E1CC7" w:rsidP="00F31623">
      <w:pPr>
        <w:spacing w:before="180" w:line="242" w:lineRule="auto"/>
        <w:jc w:val="both"/>
        <w:rPr>
          <w:rFonts w:ascii="Arial" w:hAnsi="Arial" w:cs="Arial"/>
          <w:sz w:val="20"/>
          <w:szCs w:val="20"/>
        </w:rPr>
      </w:pPr>
      <w:r>
        <w:rPr>
          <w:rFonts w:ascii="Arial" w:hAnsi="Arial" w:cs="Arial"/>
          <w:sz w:val="20"/>
          <w:szCs w:val="20"/>
        </w:rPr>
        <w:t>In 202</w:t>
      </w:r>
      <w:r w:rsidR="00281018">
        <w:rPr>
          <w:rFonts w:ascii="Arial" w:hAnsi="Arial" w:cs="Arial"/>
          <w:sz w:val="20"/>
          <w:szCs w:val="20"/>
        </w:rPr>
        <w:t>2</w:t>
      </w:r>
      <w:r>
        <w:rPr>
          <w:rFonts w:ascii="Arial" w:hAnsi="Arial" w:cs="Arial"/>
          <w:sz w:val="20"/>
          <w:szCs w:val="20"/>
        </w:rPr>
        <w:t xml:space="preserve">, the Board welcomed one new director, </w:t>
      </w:r>
      <w:r w:rsidR="00C643E2">
        <w:rPr>
          <w:rFonts w:ascii="Arial" w:hAnsi="Arial" w:cs="Arial"/>
          <w:sz w:val="20"/>
          <w:szCs w:val="20"/>
        </w:rPr>
        <w:t xml:space="preserve">Amber Anderson </w:t>
      </w:r>
      <w:proofErr w:type="spellStart"/>
      <w:r w:rsidR="00C643E2">
        <w:rPr>
          <w:rFonts w:ascii="Arial" w:hAnsi="Arial" w:cs="Arial"/>
          <w:sz w:val="20"/>
          <w:szCs w:val="20"/>
        </w:rPr>
        <w:t>Skrabek</w:t>
      </w:r>
      <w:proofErr w:type="spellEnd"/>
      <w:r w:rsidR="00C643E2">
        <w:rPr>
          <w:rFonts w:ascii="Arial" w:hAnsi="Arial" w:cs="Arial"/>
          <w:sz w:val="20"/>
          <w:szCs w:val="20"/>
        </w:rPr>
        <w:t>. Amber has a long history of involve</w:t>
      </w:r>
      <w:r w:rsidR="008F2796">
        <w:rPr>
          <w:rFonts w:ascii="Arial" w:hAnsi="Arial" w:cs="Arial"/>
          <w:sz w:val="20"/>
          <w:szCs w:val="20"/>
        </w:rPr>
        <w:t>-</w:t>
      </w:r>
      <w:proofErr w:type="spellStart"/>
      <w:r w:rsidR="00C643E2">
        <w:rPr>
          <w:rFonts w:ascii="Arial" w:hAnsi="Arial" w:cs="Arial"/>
          <w:sz w:val="20"/>
          <w:szCs w:val="20"/>
        </w:rPr>
        <w:t>ment</w:t>
      </w:r>
      <w:proofErr w:type="spellEnd"/>
      <w:r w:rsidR="00C643E2">
        <w:rPr>
          <w:rFonts w:ascii="Arial" w:hAnsi="Arial" w:cs="Arial"/>
          <w:sz w:val="20"/>
          <w:szCs w:val="20"/>
        </w:rPr>
        <w:t xml:space="preserve"> with Engineers Geoscientist</w:t>
      </w:r>
      <w:r w:rsidR="00BE5F9B">
        <w:rPr>
          <w:rFonts w:ascii="Arial" w:hAnsi="Arial" w:cs="Arial"/>
          <w:sz w:val="20"/>
          <w:szCs w:val="20"/>
        </w:rPr>
        <w:t>s</w:t>
      </w:r>
      <w:r w:rsidR="00C643E2">
        <w:rPr>
          <w:rFonts w:ascii="Arial" w:hAnsi="Arial" w:cs="Arial"/>
          <w:sz w:val="20"/>
          <w:szCs w:val="20"/>
        </w:rPr>
        <w:t xml:space="preserve"> Manitoba</w:t>
      </w:r>
      <w:r w:rsidR="000D20A9">
        <w:rPr>
          <w:rFonts w:ascii="Arial" w:hAnsi="Arial" w:cs="Arial"/>
          <w:sz w:val="20"/>
          <w:szCs w:val="20"/>
        </w:rPr>
        <w:t xml:space="preserve">, </w:t>
      </w:r>
      <w:r w:rsidR="0017781C">
        <w:rPr>
          <w:rFonts w:ascii="Arial" w:hAnsi="Arial" w:cs="Arial"/>
          <w:sz w:val="20"/>
          <w:szCs w:val="20"/>
        </w:rPr>
        <w:t>Friends of Engineering</w:t>
      </w:r>
      <w:r w:rsidR="00C643E2">
        <w:rPr>
          <w:rFonts w:ascii="Arial" w:hAnsi="Arial" w:cs="Arial"/>
          <w:sz w:val="20"/>
          <w:szCs w:val="20"/>
        </w:rPr>
        <w:t xml:space="preserve"> and </w:t>
      </w:r>
      <w:r w:rsidR="008F2796">
        <w:rPr>
          <w:rFonts w:ascii="Arial" w:hAnsi="Arial" w:cs="Arial"/>
          <w:sz w:val="20"/>
          <w:szCs w:val="20"/>
        </w:rPr>
        <w:t xml:space="preserve">the </w:t>
      </w:r>
      <w:r w:rsidR="00C643E2">
        <w:rPr>
          <w:rFonts w:ascii="Arial" w:hAnsi="Arial" w:cs="Arial"/>
          <w:sz w:val="20"/>
          <w:szCs w:val="20"/>
        </w:rPr>
        <w:t>Price Faculty of Engineering</w:t>
      </w:r>
      <w:r w:rsidR="002B5850">
        <w:rPr>
          <w:rFonts w:ascii="Arial" w:hAnsi="Arial" w:cs="Arial"/>
          <w:sz w:val="20"/>
          <w:szCs w:val="20"/>
        </w:rPr>
        <w:t>.</w:t>
      </w:r>
    </w:p>
    <w:p w14:paraId="50D7C085" w14:textId="120A8993" w:rsidR="0052273D" w:rsidRDefault="0052273D" w:rsidP="00F31623">
      <w:pPr>
        <w:spacing w:before="180" w:line="242" w:lineRule="auto"/>
        <w:jc w:val="both"/>
        <w:rPr>
          <w:rFonts w:ascii="Arial" w:hAnsi="Arial" w:cs="Arial"/>
          <w:sz w:val="20"/>
          <w:szCs w:val="20"/>
        </w:rPr>
      </w:pPr>
      <w:r>
        <w:rPr>
          <w:rFonts w:ascii="Arial" w:hAnsi="Arial" w:cs="Arial"/>
          <w:sz w:val="20"/>
          <w:szCs w:val="20"/>
        </w:rPr>
        <w:t>I</w:t>
      </w:r>
      <w:r w:rsidRPr="0052273D">
        <w:rPr>
          <w:rFonts w:ascii="Arial" w:hAnsi="Arial" w:cs="Arial"/>
          <w:sz w:val="20"/>
          <w:szCs w:val="20"/>
        </w:rPr>
        <w:t xml:space="preserve">n February, </w:t>
      </w:r>
      <w:r>
        <w:rPr>
          <w:rFonts w:ascii="Arial" w:hAnsi="Arial" w:cs="Arial"/>
          <w:sz w:val="20"/>
          <w:szCs w:val="20"/>
        </w:rPr>
        <w:t xml:space="preserve">EGEF </w:t>
      </w:r>
      <w:r w:rsidRPr="0052273D">
        <w:rPr>
          <w:rFonts w:ascii="Arial" w:hAnsi="Arial" w:cs="Arial"/>
          <w:sz w:val="20"/>
          <w:szCs w:val="20"/>
        </w:rPr>
        <w:t>learned that changes to qualification requirements by Engineers Geoscientists Manitoba would likely result in the eventual phasing out of the Internationally-Educated Engineers Qualification (IEEQ) Program, for which the Foundation had established, in 2014, an endowment fund at the University of Manitoba named APEGM Foundation Inc. (AFI) Bursaries for IEEQ Students. To effectively direct funds to other students of a similar demographic, the Foundation requested a change to the terms of reference and a new name—</w:t>
      </w:r>
      <w:hyperlink r:id="rId11" w:history="1">
        <w:r w:rsidRPr="00D5295A">
          <w:rPr>
            <w:rStyle w:val="Hyperlink"/>
            <w:rFonts w:ascii="Arial" w:hAnsi="Arial" w:cs="Arial"/>
            <w:sz w:val="20"/>
            <w:szCs w:val="20"/>
          </w:rPr>
          <w:t>Dr. Ganpat S. Lodha Bursaries</w:t>
        </w:r>
      </w:hyperlink>
      <w:r w:rsidRPr="0052273D">
        <w:rPr>
          <w:rFonts w:ascii="Arial" w:hAnsi="Arial" w:cs="Arial"/>
          <w:sz w:val="20"/>
          <w:szCs w:val="20"/>
        </w:rPr>
        <w:t xml:space="preserve">—to honour Dr. Ganpat S. </w:t>
      </w:r>
      <w:proofErr w:type="spellStart"/>
      <w:r w:rsidRPr="0052273D">
        <w:rPr>
          <w:rFonts w:ascii="Arial" w:hAnsi="Arial" w:cs="Arial"/>
          <w:sz w:val="20"/>
          <w:szCs w:val="20"/>
        </w:rPr>
        <w:t>Loha</w:t>
      </w:r>
      <w:proofErr w:type="spellEnd"/>
      <w:r w:rsidRPr="0052273D">
        <w:rPr>
          <w:rFonts w:ascii="Arial" w:hAnsi="Arial" w:cs="Arial"/>
          <w:sz w:val="20"/>
          <w:szCs w:val="20"/>
        </w:rPr>
        <w:t xml:space="preserve">, P. Geo., FGC, founder of the Fund. The Fund will continue to provide bursaries to qualifying IEEQ students as long as the program exists, as well as students with refugee/protected status and permanent residents. The minimum bursary payable to a student </w:t>
      </w:r>
      <w:r w:rsidR="000D20A9">
        <w:rPr>
          <w:rFonts w:ascii="Arial" w:hAnsi="Arial" w:cs="Arial"/>
          <w:sz w:val="20"/>
          <w:szCs w:val="20"/>
        </w:rPr>
        <w:t>is</w:t>
      </w:r>
      <w:r w:rsidRPr="0052273D">
        <w:rPr>
          <w:rFonts w:ascii="Arial" w:hAnsi="Arial" w:cs="Arial"/>
          <w:sz w:val="20"/>
          <w:szCs w:val="20"/>
        </w:rPr>
        <w:t xml:space="preserve"> $1,000, and the maximum </w:t>
      </w:r>
      <w:r w:rsidR="000D20A9">
        <w:rPr>
          <w:rFonts w:ascii="Arial" w:hAnsi="Arial" w:cs="Arial"/>
          <w:sz w:val="20"/>
          <w:szCs w:val="20"/>
        </w:rPr>
        <w:t>is</w:t>
      </w:r>
      <w:r w:rsidRPr="0052273D">
        <w:rPr>
          <w:rFonts w:ascii="Arial" w:hAnsi="Arial" w:cs="Arial"/>
          <w:sz w:val="20"/>
          <w:szCs w:val="20"/>
        </w:rPr>
        <w:t xml:space="preserve"> $2,500.</w:t>
      </w:r>
    </w:p>
    <w:p w14:paraId="1F727B9A" w14:textId="1655A66E" w:rsidR="00D5295A" w:rsidRDefault="00570E80" w:rsidP="00F31623">
      <w:pPr>
        <w:spacing w:before="180" w:line="242" w:lineRule="auto"/>
        <w:jc w:val="both"/>
        <w:rPr>
          <w:rFonts w:ascii="Arial" w:hAnsi="Arial" w:cs="Arial"/>
          <w:strike/>
          <w:sz w:val="20"/>
          <w:szCs w:val="20"/>
        </w:rPr>
      </w:pPr>
      <w:r>
        <w:rPr>
          <w:rFonts w:ascii="Arial" w:hAnsi="Arial" w:cs="Arial"/>
          <w:sz w:val="20"/>
          <w:szCs w:val="20"/>
        </w:rPr>
        <w:t>In 2021, the Board had committed to board trainin</w:t>
      </w:r>
      <w:r w:rsidR="00633D21">
        <w:rPr>
          <w:rFonts w:ascii="Arial" w:hAnsi="Arial" w:cs="Arial"/>
          <w:sz w:val="20"/>
          <w:szCs w:val="20"/>
        </w:rPr>
        <w:t xml:space="preserve">g. </w:t>
      </w:r>
      <w:r w:rsidR="009464EE">
        <w:rPr>
          <w:rFonts w:ascii="Arial" w:hAnsi="Arial" w:cs="Arial"/>
          <w:sz w:val="20"/>
          <w:szCs w:val="20"/>
        </w:rPr>
        <w:t>Volunteer Manitoba</w:t>
      </w:r>
      <w:r w:rsidR="00DF2C0C">
        <w:rPr>
          <w:rFonts w:ascii="Arial" w:hAnsi="Arial" w:cs="Arial"/>
          <w:sz w:val="20"/>
          <w:szCs w:val="20"/>
        </w:rPr>
        <w:t xml:space="preserve"> </w:t>
      </w:r>
      <w:r w:rsidR="009464EE">
        <w:rPr>
          <w:rFonts w:ascii="Arial" w:hAnsi="Arial" w:cs="Arial"/>
          <w:sz w:val="20"/>
          <w:szCs w:val="20"/>
        </w:rPr>
        <w:t>facilitated the online training on March 2, 2022, and The Winnipeg Foundation</w:t>
      </w:r>
      <w:r w:rsidR="00DF2C0C">
        <w:rPr>
          <w:rFonts w:ascii="Arial" w:hAnsi="Arial" w:cs="Arial"/>
          <w:sz w:val="20"/>
          <w:szCs w:val="20"/>
        </w:rPr>
        <w:t xml:space="preserve"> </w:t>
      </w:r>
      <w:r w:rsidRPr="00367055">
        <w:rPr>
          <w:rFonts w:ascii="Arial" w:hAnsi="Arial" w:cs="Arial"/>
          <w:sz w:val="20"/>
          <w:szCs w:val="20"/>
        </w:rPr>
        <w:t xml:space="preserve"> provided a grant of $7</w:t>
      </w:r>
      <w:r w:rsidR="00872E37">
        <w:rPr>
          <w:rFonts w:ascii="Arial" w:hAnsi="Arial" w:cs="Arial"/>
          <w:sz w:val="20"/>
          <w:szCs w:val="20"/>
        </w:rPr>
        <w:t>0</w:t>
      </w:r>
      <w:r w:rsidRPr="00367055">
        <w:rPr>
          <w:rFonts w:ascii="Arial" w:hAnsi="Arial" w:cs="Arial"/>
          <w:sz w:val="20"/>
          <w:szCs w:val="20"/>
        </w:rPr>
        <w:t xml:space="preserve">0 to </w:t>
      </w:r>
      <w:r w:rsidR="00C62AB1">
        <w:rPr>
          <w:rFonts w:ascii="Arial" w:hAnsi="Arial" w:cs="Arial"/>
          <w:sz w:val="20"/>
          <w:szCs w:val="20"/>
        </w:rPr>
        <w:t>cover</w:t>
      </w:r>
      <w:r w:rsidRPr="00367055">
        <w:rPr>
          <w:rFonts w:ascii="Arial" w:hAnsi="Arial" w:cs="Arial"/>
          <w:sz w:val="20"/>
          <w:szCs w:val="20"/>
        </w:rPr>
        <w:t xml:space="preserve"> the cost</w:t>
      </w:r>
      <w:r w:rsidR="00367055" w:rsidRPr="00F31623">
        <w:rPr>
          <w:rFonts w:ascii="Arial" w:hAnsi="Arial" w:cs="Arial"/>
          <w:sz w:val="20"/>
          <w:szCs w:val="20"/>
        </w:rPr>
        <w:t>.</w:t>
      </w:r>
    </w:p>
    <w:p w14:paraId="6C9B295E" w14:textId="60E26358" w:rsidR="00192622" w:rsidRPr="00367055" w:rsidRDefault="00CB3133" w:rsidP="005F36E6">
      <w:pPr>
        <w:spacing w:before="180" w:line="242" w:lineRule="auto"/>
        <w:jc w:val="both"/>
        <w:rPr>
          <w:rFonts w:ascii="Arial" w:hAnsi="Arial" w:cs="Arial"/>
          <w:sz w:val="20"/>
          <w:szCs w:val="20"/>
        </w:rPr>
      </w:pPr>
      <w:r w:rsidRPr="00CB3133">
        <w:rPr>
          <w:rFonts w:ascii="Arial" w:hAnsi="Arial" w:cs="Arial"/>
          <w:sz w:val="20"/>
          <w:szCs w:val="20"/>
        </w:rPr>
        <w:t>T</w:t>
      </w:r>
      <w:r w:rsidR="00281018">
        <w:rPr>
          <w:rFonts w:ascii="Arial" w:hAnsi="Arial" w:cs="Arial"/>
          <w:sz w:val="20"/>
          <w:szCs w:val="20"/>
        </w:rPr>
        <w:t>he</w:t>
      </w:r>
      <w:r w:rsidR="004F1AF7">
        <w:rPr>
          <w:rFonts w:ascii="Arial" w:hAnsi="Arial" w:cs="Arial"/>
          <w:sz w:val="20"/>
          <w:szCs w:val="20"/>
        </w:rPr>
        <w:t xml:space="preserve"> December 2021</w:t>
      </w:r>
      <w:r w:rsidR="00281018">
        <w:rPr>
          <w:rFonts w:ascii="Arial" w:hAnsi="Arial" w:cs="Arial"/>
          <w:sz w:val="20"/>
          <w:szCs w:val="20"/>
        </w:rPr>
        <w:t xml:space="preserve"> $50,000 donation to the Price Faculty of Engineering</w:t>
      </w:r>
      <w:r w:rsidR="004F1AF7">
        <w:rPr>
          <w:rFonts w:ascii="Arial" w:hAnsi="Arial" w:cs="Arial"/>
          <w:sz w:val="20"/>
          <w:szCs w:val="20"/>
        </w:rPr>
        <w:t xml:space="preserve">, </w:t>
      </w:r>
      <w:r w:rsidR="00281018">
        <w:rPr>
          <w:rFonts w:ascii="Arial" w:hAnsi="Arial" w:cs="Arial"/>
          <w:sz w:val="20"/>
          <w:szCs w:val="20"/>
        </w:rPr>
        <w:t>Strategic Initiatives Fund</w:t>
      </w:r>
      <w:r w:rsidR="004F1AF7">
        <w:rPr>
          <w:rFonts w:ascii="Arial" w:hAnsi="Arial" w:cs="Arial"/>
          <w:sz w:val="20"/>
          <w:szCs w:val="20"/>
        </w:rPr>
        <w:t xml:space="preserve">, </w:t>
      </w:r>
      <w:r w:rsidR="00281018">
        <w:rPr>
          <w:rFonts w:ascii="Arial" w:hAnsi="Arial" w:cs="Arial"/>
          <w:sz w:val="20"/>
          <w:szCs w:val="20"/>
        </w:rPr>
        <w:t>carried naming rights. For details of events that subsequently unfolded</w:t>
      </w:r>
      <w:r w:rsidR="004F1AF7">
        <w:rPr>
          <w:rFonts w:ascii="Arial" w:hAnsi="Arial" w:cs="Arial"/>
          <w:sz w:val="20"/>
          <w:szCs w:val="20"/>
        </w:rPr>
        <w:t xml:space="preserve"> in 2022</w:t>
      </w:r>
      <w:r w:rsidR="00281018">
        <w:rPr>
          <w:rFonts w:ascii="Arial" w:hAnsi="Arial" w:cs="Arial"/>
          <w:sz w:val="20"/>
          <w:szCs w:val="20"/>
        </w:rPr>
        <w:t>, please see the article on page 2.</w:t>
      </w:r>
    </w:p>
    <w:p w14:paraId="2FE1F7B7" w14:textId="77777777" w:rsidR="0052273D" w:rsidRPr="0052273D" w:rsidRDefault="0052273D" w:rsidP="005F36E6">
      <w:pPr>
        <w:spacing w:before="180" w:line="242" w:lineRule="auto"/>
        <w:jc w:val="both"/>
        <w:rPr>
          <w:rFonts w:ascii="Arial" w:hAnsi="Arial" w:cs="Arial"/>
          <w:sz w:val="20"/>
          <w:szCs w:val="20"/>
        </w:rPr>
      </w:pPr>
      <w:r w:rsidRPr="0052273D">
        <w:rPr>
          <w:rFonts w:ascii="Arial" w:hAnsi="Arial" w:cs="Arial"/>
          <w:sz w:val="20"/>
          <w:szCs w:val="20"/>
        </w:rPr>
        <w:t>The Foundation's AGM was held June 21. Positions on the Board will be staggered two-year terms, with half the Board being eligible for re-election each year.</w:t>
      </w:r>
    </w:p>
    <w:p w14:paraId="23C587ED" w14:textId="7BD45ADF" w:rsidR="0052273D" w:rsidRPr="0052273D" w:rsidRDefault="0052273D" w:rsidP="005F36E6">
      <w:pPr>
        <w:spacing w:before="180" w:line="242" w:lineRule="auto"/>
        <w:jc w:val="both"/>
        <w:rPr>
          <w:rFonts w:ascii="Arial" w:hAnsi="Arial" w:cs="Arial"/>
          <w:sz w:val="20"/>
          <w:szCs w:val="20"/>
        </w:rPr>
      </w:pPr>
      <w:r w:rsidRPr="0052273D">
        <w:rPr>
          <w:rFonts w:ascii="Arial" w:hAnsi="Arial" w:cs="Arial"/>
          <w:sz w:val="20"/>
          <w:szCs w:val="20"/>
        </w:rPr>
        <w:t xml:space="preserve">On July 13, Allan Silk gave the Board an informative presentation on fund-raising. Our private ask </w:t>
      </w:r>
      <w:r w:rsidR="009724BC">
        <w:rPr>
          <w:rFonts w:ascii="Arial" w:hAnsi="Arial" w:cs="Arial"/>
          <w:sz w:val="20"/>
          <w:szCs w:val="20"/>
        </w:rPr>
        <w:t>for our new campaign—</w:t>
      </w:r>
      <w:hyperlink r:id="rId12" w:history="1">
        <w:r w:rsidR="009724BC" w:rsidRPr="00633D21">
          <w:rPr>
            <w:rStyle w:val="Hyperlink"/>
            <w:rFonts w:ascii="Arial" w:hAnsi="Arial" w:cs="Arial"/>
            <w:sz w:val="20"/>
            <w:szCs w:val="20"/>
          </w:rPr>
          <w:t>Removing barriers for tomorrow’s engineers and geoscientists</w:t>
        </w:r>
      </w:hyperlink>
      <w:r w:rsidR="009724BC" w:rsidRPr="009724BC">
        <w:rPr>
          <w:rFonts w:ascii="Arial" w:hAnsi="Arial" w:cs="Arial"/>
          <w:sz w:val="20"/>
          <w:szCs w:val="20"/>
        </w:rPr>
        <w:t>—</w:t>
      </w:r>
      <w:r>
        <w:rPr>
          <w:rFonts w:ascii="Arial" w:hAnsi="Arial" w:cs="Arial"/>
          <w:sz w:val="20"/>
          <w:szCs w:val="20"/>
        </w:rPr>
        <w:t>began</w:t>
      </w:r>
      <w:r w:rsidRPr="0052273D">
        <w:rPr>
          <w:rFonts w:ascii="Arial" w:hAnsi="Arial" w:cs="Arial"/>
          <w:sz w:val="20"/>
          <w:szCs w:val="20"/>
        </w:rPr>
        <w:t xml:space="preserve"> </w:t>
      </w:r>
      <w:r>
        <w:rPr>
          <w:rFonts w:ascii="Arial" w:hAnsi="Arial" w:cs="Arial"/>
          <w:sz w:val="20"/>
          <w:szCs w:val="20"/>
        </w:rPr>
        <w:t>in the</w:t>
      </w:r>
      <w:r w:rsidRPr="0052273D">
        <w:rPr>
          <w:rFonts w:ascii="Arial" w:hAnsi="Arial" w:cs="Arial"/>
          <w:sz w:val="20"/>
          <w:szCs w:val="20"/>
        </w:rPr>
        <w:t xml:space="preserve"> fall (family, friends). Our public campaign will begin in 2023.</w:t>
      </w:r>
    </w:p>
    <w:p w14:paraId="114699A9" w14:textId="77777777" w:rsidR="000459C1" w:rsidRDefault="000459C1" w:rsidP="000459C1">
      <w:pPr>
        <w:spacing w:before="180" w:line="242" w:lineRule="auto"/>
        <w:rPr>
          <w:rFonts w:ascii="Arial" w:hAnsi="Arial" w:cs="Arial"/>
          <w:sz w:val="20"/>
          <w:szCs w:val="20"/>
        </w:rPr>
      </w:pPr>
    </w:p>
    <w:p w14:paraId="0CAA439E" w14:textId="0AB9B44D" w:rsidR="007911D3" w:rsidRDefault="0052273D" w:rsidP="005F36E6">
      <w:pPr>
        <w:spacing w:line="242" w:lineRule="auto"/>
        <w:jc w:val="both"/>
        <w:rPr>
          <w:rFonts w:ascii="Arial" w:hAnsi="Arial" w:cs="Arial"/>
          <w:sz w:val="20"/>
          <w:szCs w:val="20"/>
        </w:rPr>
      </w:pPr>
      <w:r w:rsidRPr="0052273D">
        <w:rPr>
          <w:rFonts w:ascii="Arial" w:hAnsi="Arial" w:cs="Arial"/>
          <w:sz w:val="20"/>
          <w:szCs w:val="20"/>
        </w:rPr>
        <w:t xml:space="preserve">Work on the </w:t>
      </w:r>
      <w:r w:rsidR="00633D21">
        <w:rPr>
          <w:rFonts w:ascii="Arial" w:hAnsi="Arial" w:cs="Arial"/>
          <w:sz w:val="20"/>
          <w:szCs w:val="20"/>
        </w:rPr>
        <w:t>EGEF’s</w:t>
      </w:r>
      <w:r w:rsidRPr="0052273D">
        <w:rPr>
          <w:rFonts w:ascii="Arial" w:hAnsi="Arial" w:cs="Arial"/>
          <w:sz w:val="20"/>
          <w:szCs w:val="20"/>
        </w:rPr>
        <w:t xml:space="preserve"> new website, begun in 2021, kicked into high gear over the summer 202</w:t>
      </w:r>
      <w:r w:rsidR="00633D21">
        <w:rPr>
          <w:rFonts w:ascii="Arial" w:hAnsi="Arial" w:cs="Arial"/>
          <w:sz w:val="20"/>
          <w:szCs w:val="20"/>
        </w:rPr>
        <w:t>2,</w:t>
      </w:r>
      <w:r w:rsidRPr="0052273D">
        <w:rPr>
          <w:rFonts w:ascii="Arial" w:hAnsi="Arial" w:cs="Arial"/>
          <w:sz w:val="20"/>
          <w:szCs w:val="20"/>
        </w:rPr>
        <w:t xml:space="preserve"> </w:t>
      </w:r>
      <w:r w:rsidR="00633D21">
        <w:rPr>
          <w:rFonts w:ascii="Arial" w:hAnsi="Arial" w:cs="Arial"/>
          <w:sz w:val="20"/>
          <w:szCs w:val="20"/>
        </w:rPr>
        <w:t>with</w:t>
      </w:r>
      <w:r w:rsidRPr="0052273D">
        <w:rPr>
          <w:rFonts w:ascii="Arial" w:hAnsi="Arial" w:cs="Arial"/>
          <w:sz w:val="20"/>
          <w:szCs w:val="20"/>
        </w:rPr>
        <w:t xml:space="preserve"> release </w:t>
      </w:r>
      <w:r w:rsidR="0017781C">
        <w:rPr>
          <w:rFonts w:ascii="Arial" w:hAnsi="Arial" w:cs="Arial"/>
          <w:sz w:val="20"/>
          <w:szCs w:val="20"/>
        </w:rPr>
        <w:t>t</w:t>
      </w:r>
      <w:r w:rsidRPr="0052273D">
        <w:rPr>
          <w:rFonts w:ascii="Arial" w:hAnsi="Arial" w:cs="Arial"/>
          <w:sz w:val="20"/>
          <w:szCs w:val="20"/>
        </w:rPr>
        <w:t xml:space="preserve">o the public </w:t>
      </w:r>
      <w:r>
        <w:rPr>
          <w:rFonts w:ascii="Arial" w:hAnsi="Arial" w:cs="Arial"/>
          <w:sz w:val="20"/>
          <w:szCs w:val="20"/>
        </w:rPr>
        <w:t>in mid-</w:t>
      </w:r>
      <w:r w:rsidRPr="0052273D">
        <w:rPr>
          <w:rFonts w:ascii="Arial" w:hAnsi="Arial" w:cs="Arial"/>
          <w:sz w:val="20"/>
          <w:szCs w:val="20"/>
        </w:rPr>
        <w:t xml:space="preserve">September. The new URL is </w:t>
      </w:r>
      <w:r w:rsidRPr="0052273D">
        <w:rPr>
          <w:rFonts w:ascii="Arial" w:hAnsi="Arial" w:cs="Arial"/>
          <w:i/>
          <w:iCs/>
          <w:sz w:val="20"/>
          <w:szCs w:val="20"/>
        </w:rPr>
        <w:t>egef.ca</w:t>
      </w:r>
      <w:r w:rsidRPr="0052273D">
        <w:rPr>
          <w:rFonts w:ascii="Arial" w:hAnsi="Arial" w:cs="Arial"/>
          <w:sz w:val="20"/>
          <w:szCs w:val="20"/>
        </w:rPr>
        <w:t>.</w:t>
      </w:r>
    </w:p>
    <w:p w14:paraId="61F2C18D" w14:textId="62A1D59C" w:rsidR="00E319A9" w:rsidRDefault="0017781C" w:rsidP="005F36E6">
      <w:pPr>
        <w:spacing w:before="180" w:line="242" w:lineRule="auto"/>
        <w:jc w:val="both"/>
        <w:rPr>
          <w:rFonts w:ascii="Arial" w:hAnsi="Arial" w:cs="Arial"/>
          <w:sz w:val="20"/>
          <w:szCs w:val="20"/>
        </w:rPr>
      </w:pPr>
      <w:r>
        <w:rPr>
          <w:rFonts w:ascii="Arial" w:hAnsi="Arial" w:cs="Arial"/>
          <w:sz w:val="20"/>
          <w:szCs w:val="20"/>
        </w:rPr>
        <w:t>S</w:t>
      </w:r>
      <w:r w:rsidR="00E319A9">
        <w:rPr>
          <w:rFonts w:ascii="Arial" w:hAnsi="Arial" w:cs="Arial"/>
          <w:sz w:val="20"/>
          <w:szCs w:val="20"/>
        </w:rPr>
        <w:t xml:space="preserve">incere </w:t>
      </w:r>
      <w:r>
        <w:rPr>
          <w:rFonts w:ascii="Arial" w:hAnsi="Arial" w:cs="Arial"/>
          <w:sz w:val="20"/>
          <w:szCs w:val="20"/>
        </w:rPr>
        <w:t>gratitude</w:t>
      </w:r>
      <w:r w:rsidR="00E319A9">
        <w:rPr>
          <w:rFonts w:ascii="Arial" w:hAnsi="Arial" w:cs="Arial"/>
          <w:sz w:val="20"/>
          <w:szCs w:val="20"/>
        </w:rPr>
        <w:t xml:space="preserve"> to </w:t>
      </w:r>
      <w:r w:rsidR="00117B2B">
        <w:rPr>
          <w:rFonts w:ascii="Arial" w:hAnsi="Arial" w:cs="Arial"/>
          <w:sz w:val="20"/>
          <w:szCs w:val="20"/>
        </w:rPr>
        <w:t>our donors and volunteer</w:t>
      </w:r>
      <w:r w:rsidR="00E319A9">
        <w:rPr>
          <w:rFonts w:ascii="Arial" w:hAnsi="Arial" w:cs="Arial"/>
          <w:sz w:val="20"/>
          <w:szCs w:val="20"/>
        </w:rPr>
        <w:t xml:space="preserve"> board members for </w:t>
      </w:r>
      <w:r w:rsidR="00117B2B">
        <w:rPr>
          <w:rFonts w:ascii="Arial" w:hAnsi="Arial" w:cs="Arial"/>
          <w:sz w:val="20"/>
          <w:szCs w:val="20"/>
        </w:rPr>
        <w:t>you</w:t>
      </w:r>
      <w:r w:rsidR="00E319A9">
        <w:rPr>
          <w:rFonts w:ascii="Arial" w:hAnsi="Arial" w:cs="Arial"/>
          <w:sz w:val="20"/>
          <w:szCs w:val="20"/>
        </w:rPr>
        <w:t xml:space="preserve">r </w:t>
      </w:r>
      <w:r>
        <w:rPr>
          <w:rFonts w:ascii="Arial" w:hAnsi="Arial" w:cs="Arial"/>
          <w:sz w:val="20"/>
          <w:szCs w:val="20"/>
        </w:rPr>
        <w:t>tremendous</w:t>
      </w:r>
      <w:r w:rsidR="00E319A9">
        <w:rPr>
          <w:rFonts w:ascii="Arial" w:hAnsi="Arial" w:cs="Arial"/>
          <w:sz w:val="20"/>
          <w:szCs w:val="20"/>
        </w:rPr>
        <w:t xml:space="preserve"> contributions to the work of the Foundation in 202</w:t>
      </w:r>
      <w:r w:rsidR="00967DA4">
        <w:rPr>
          <w:rFonts w:ascii="Arial" w:hAnsi="Arial" w:cs="Arial"/>
          <w:sz w:val="20"/>
          <w:szCs w:val="20"/>
        </w:rPr>
        <w:t>2</w:t>
      </w:r>
      <w:r w:rsidR="00E319A9">
        <w:rPr>
          <w:rFonts w:ascii="Arial" w:hAnsi="Arial" w:cs="Arial"/>
          <w:sz w:val="20"/>
          <w:szCs w:val="20"/>
        </w:rPr>
        <w:t>.</w:t>
      </w:r>
      <w:r w:rsidR="00633D21">
        <w:rPr>
          <w:rFonts w:ascii="Arial" w:hAnsi="Arial" w:cs="Arial"/>
          <w:sz w:val="20"/>
          <w:szCs w:val="20"/>
        </w:rPr>
        <w:t xml:space="preserve"> It’s been </w:t>
      </w:r>
      <w:r w:rsidR="003147C7">
        <w:rPr>
          <w:rFonts w:ascii="Arial" w:hAnsi="Arial" w:cs="Arial"/>
          <w:sz w:val="20"/>
          <w:szCs w:val="20"/>
        </w:rPr>
        <w:t>a great</w:t>
      </w:r>
      <w:r w:rsidR="00633D21">
        <w:rPr>
          <w:rFonts w:ascii="Arial" w:hAnsi="Arial" w:cs="Arial"/>
          <w:sz w:val="20"/>
          <w:szCs w:val="20"/>
        </w:rPr>
        <w:t xml:space="preserve"> pleasure to work with you!</w:t>
      </w:r>
    </w:p>
    <w:p w14:paraId="661C4827" w14:textId="5A143682" w:rsidR="00192622" w:rsidRDefault="008D3C42" w:rsidP="000459C1">
      <w:pPr>
        <w:spacing w:before="180" w:line="242" w:lineRule="auto"/>
        <w:jc w:val="right"/>
        <w:rPr>
          <w:rFonts w:ascii="Arial" w:hAnsi="Arial" w:cs="Arial"/>
          <w:sz w:val="20"/>
          <w:szCs w:val="20"/>
        </w:rPr>
      </w:pPr>
      <w:r>
        <w:rPr>
          <w:rFonts w:ascii="Arial" w:hAnsi="Arial" w:cs="Arial"/>
          <w:sz w:val="20"/>
          <w:szCs w:val="20"/>
        </w:rPr>
        <w:t>Nir</w:t>
      </w:r>
      <w:r w:rsidR="00B04511">
        <w:rPr>
          <w:rFonts w:ascii="Arial" w:hAnsi="Arial" w:cs="Arial"/>
          <w:sz w:val="20"/>
          <w:szCs w:val="20"/>
        </w:rPr>
        <w:t>dosh Ganske,</w:t>
      </w:r>
      <w:r w:rsidR="00192622">
        <w:rPr>
          <w:rFonts w:ascii="Arial" w:hAnsi="Arial" w:cs="Arial"/>
          <w:sz w:val="20"/>
          <w:szCs w:val="20"/>
        </w:rPr>
        <w:t xml:space="preserve"> P.Eng.(</w:t>
      </w:r>
      <w:r w:rsidR="00FB3CD4">
        <w:rPr>
          <w:rFonts w:ascii="Arial" w:hAnsi="Arial" w:cs="Arial"/>
          <w:sz w:val="20"/>
          <w:szCs w:val="20"/>
        </w:rPr>
        <w:t>SM</w:t>
      </w:r>
      <w:r w:rsidR="00192622">
        <w:rPr>
          <w:rFonts w:ascii="Arial" w:hAnsi="Arial" w:cs="Arial"/>
          <w:sz w:val="20"/>
          <w:szCs w:val="20"/>
        </w:rPr>
        <w:t>)</w:t>
      </w:r>
      <w:r w:rsidR="00EB4E00">
        <w:rPr>
          <w:rFonts w:ascii="Arial" w:hAnsi="Arial" w:cs="Arial"/>
          <w:sz w:val="20"/>
          <w:szCs w:val="20"/>
        </w:rPr>
        <w:t xml:space="preserve">, </w:t>
      </w:r>
      <w:r w:rsidR="00192622">
        <w:rPr>
          <w:rFonts w:ascii="Arial" w:hAnsi="Arial" w:cs="Arial"/>
          <w:sz w:val="20"/>
          <w:szCs w:val="20"/>
        </w:rPr>
        <w:t>President,</w:t>
      </w:r>
      <w:r w:rsidR="003078CF">
        <w:rPr>
          <w:rFonts w:ascii="Arial" w:hAnsi="Arial" w:cs="Arial"/>
          <w:sz w:val="20"/>
          <w:szCs w:val="20"/>
        </w:rPr>
        <w:br/>
      </w:r>
      <w:r w:rsidR="00192622">
        <w:rPr>
          <w:rFonts w:ascii="Arial" w:hAnsi="Arial" w:cs="Arial"/>
          <w:sz w:val="20"/>
          <w:szCs w:val="20"/>
        </w:rPr>
        <w:t xml:space="preserve"> </w:t>
      </w:r>
      <w:r w:rsidR="00EB4E00">
        <w:rPr>
          <w:rFonts w:ascii="Arial" w:hAnsi="Arial" w:cs="Arial"/>
          <w:sz w:val="20"/>
          <w:szCs w:val="20"/>
        </w:rPr>
        <w:t>Engineering and Geoscience Education</w:t>
      </w:r>
      <w:r w:rsidR="00192622">
        <w:rPr>
          <w:rFonts w:ascii="Arial" w:hAnsi="Arial" w:cs="Arial"/>
          <w:sz w:val="20"/>
          <w:szCs w:val="20"/>
        </w:rPr>
        <w:t xml:space="preserve"> Foundation Inc.</w:t>
      </w:r>
    </w:p>
    <w:p w14:paraId="3389A41D" w14:textId="77777777" w:rsidR="00192622" w:rsidRDefault="00192622" w:rsidP="00624D4B">
      <w:pPr>
        <w:rPr>
          <w:rFonts w:ascii="Arial" w:hAnsi="Arial" w:cs="Arial"/>
          <w:sz w:val="20"/>
          <w:szCs w:val="20"/>
        </w:rPr>
      </w:pPr>
    </w:p>
    <w:p w14:paraId="578A222E" w14:textId="5E119BCA" w:rsidR="00624D4B" w:rsidRPr="00624D4B" w:rsidRDefault="00624D4B" w:rsidP="00624D4B">
      <w:pPr>
        <w:rPr>
          <w:rFonts w:ascii="Arial" w:hAnsi="Arial" w:cs="Arial"/>
          <w:sz w:val="20"/>
          <w:szCs w:val="20"/>
        </w:rPr>
      </w:pPr>
      <w:r w:rsidRPr="00624D4B">
        <w:rPr>
          <w:rFonts w:ascii="Arial" w:hAnsi="Arial" w:cs="Arial"/>
          <w:sz w:val="20"/>
          <w:szCs w:val="20"/>
        </w:rPr>
        <w:t>If you have any questions about the Foundation please email:</w:t>
      </w:r>
      <w:r>
        <w:rPr>
          <w:rFonts w:ascii="Arial" w:hAnsi="Arial" w:cs="Arial"/>
          <w:sz w:val="20"/>
          <w:szCs w:val="20"/>
        </w:rPr>
        <w:t xml:space="preserve"> </w:t>
      </w:r>
      <w:r w:rsidR="00EB4E00">
        <w:rPr>
          <w:rFonts w:ascii="Arial" w:hAnsi="Arial" w:cs="Arial"/>
          <w:b/>
          <w:sz w:val="20"/>
          <w:szCs w:val="20"/>
        </w:rPr>
        <w:t>info@egef.ca</w:t>
      </w:r>
    </w:p>
    <w:p w14:paraId="5EA5FCFB" w14:textId="5E043E96" w:rsidR="00CD71AB" w:rsidRDefault="00CD71AB" w:rsidP="00FB5470">
      <w:pPr>
        <w:pStyle w:val="BodyText3"/>
        <w:widowControl w:val="0"/>
        <w:spacing w:after="0"/>
        <w:jc w:val="both"/>
        <w:rPr>
          <w:rFonts w:ascii="Arial" w:hAnsi="Arial" w:cs="Arial"/>
          <w:sz w:val="20"/>
          <w:szCs w:val="20"/>
        </w:rPr>
      </w:pPr>
    </w:p>
    <w:p w14:paraId="6D368161" w14:textId="17EC340C" w:rsidR="00624D4B" w:rsidRPr="00AB6954" w:rsidRDefault="00624D4B" w:rsidP="00624D4B">
      <w:pPr>
        <w:pStyle w:val="Heading2"/>
        <w:spacing w:before="0"/>
        <w:rPr>
          <w:rFonts w:ascii="Arial" w:hAnsi="Arial" w:cs="Arial"/>
          <w:b/>
          <w:sz w:val="28"/>
          <w:szCs w:val="28"/>
        </w:rPr>
      </w:pPr>
      <w:r>
        <w:rPr>
          <w:rFonts w:ascii="Arial" w:hAnsi="Arial" w:cs="Arial"/>
          <w:b/>
          <w:sz w:val="28"/>
          <w:szCs w:val="28"/>
        </w:rPr>
        <w:t xml:space="preserve">Bursary Support for IEEQ Students at the </w:t>
      </w:r>
      <w:r w:rsidR="00347000">
        <w:rPr>
          <w:rFonts w:ascii="Arial" w:hAnsi="Arial" w:cs="Arial"/>
          <w:b/>
          <w:sz w:val="28"/>
          <w:szCs w:val="28"/>
        </w:rPr>
        <w:t xml:space="preserve">Price </w:t>
      </w:r>
      <w:r>
        <w:rPr>
          <w:rFonts w:ascii="Arial" w:hAnsi="Arial" w:cs="Arial"/>
          <w:b/>
          <w:sz w:val="28"/>
          <w:szCs w:val="28"/>
        </w:rPr>
        <w:t>Faculty of Engineering</w:t>
      </w:r>
    </w:p>
    <w:p w14:paraId="5F0E6A43" w14:textId="248A4EBC" w:rsidR="00624D4B" w:rsidRDefault="00624D4B" w:rsidP="005F36E6">
      <w:pPr>
        <w:pStyle w:val="BodyText3"/>
        <w:widowControl w:val="0"/>
        <w:spacing w:after="0" w:line="247" w:lineRule="auto"/>
        <w:jc w:val="both"/>
        <w:rPr>
          <w:rFonts w:ascii="Arial" w:hAnsi="Arial" w:cs="Arial"/>
          <w:sz w:val="20"/>
          <w:szCs w:val="20"/>
        </w:rPr>
      </w:pPr>
      <w:r>
        <w:rPr>
          <w:rFonts w:ascii="Arial" w:hAnsi="Arial" w:cs="Arial"/>
          <w:sz w:val="20"/>
          <w:szCs w:val="20"/>
        </w:rPr>
        <w:t xml:space="preserve">In 2014, the APEGM Foundation </w:t>
      </w:r>
      <w:r w:rsidR="00BA55E9">
        <w:rPr>
          <w:rFonts w:ascii="Arial" w:hAnsi="Arial" w:cs="Arial"/>
          <w:sz w:val="20"/>
          <w:szCs w:val="20"/>
        </w:rPr>
        <w:t xml:space="preserve">(now EGEF) </w:t>
      </w:r>
      <w:r>
        <w:rPr>
          <w:rFonts w:ascii="Arial" w:hAnsi="Arial" w:cs="Arial"/>
          <w:sz w:val="20"/>
          <w:szCs w:val="20"/>
        </w:rPr>
        <w:t xml:space="preserve">provided $100,000 to establish an endowment with the University of Manitoba to </w:t>
      </w:r>
      <w:r w:rsidRPr="003772C6">
        <w:rPr>
          <w:rFonts w:ascii="Arial" w:hAnsi="Arial" w:cs="Arial"/>
          <w:sz w:val="20"/>
          <w:szCs w:val="20"/>
        </w:rPr>
        <w:t>provide bursaries to support qualified students in the IEEQ</w:t>
      </w:r>
      <w:r>
        <w:rPr>
          <w:rFonts w:ascii="Arial" w:hAnsi="Arial" w:cs="Arial"/>
          <w:sz w:val="20"/>
          <w:szCs w:val="20"/>
        </w:rPr>
        <w:t xml:space="preserve"> (</w:t>
      </w:r>
      <w:r w:rsidRPr="003772C6">
        <w:rPr>
          <w:rFonts w:ascii="Arial" w:hAnsi="Arial" w:cs="Arial"/>
          <w:sz w:val="20"/>
          <w:szCs w:val="20"/>
        </w:rPr>
        <w:t>Internationally</w:t>
      </w:r>
      <w:r>
        <w:rPr>
          <w:rFonts w:ascii="Arial" w:hAnsi="Arial" w:cs="Arial"/>
          <w:sz w:val="20"/>
          <w:szCs w:val="20"/>
        </w:rPr>
        <w:t xml:space="preserve"> </w:t>
      </w:r>
      <w:r w:rsidRPr="003772C6">
        <w:rPr>
          <w:rFonts w:ascii="Arial" w:hAnsi="Arial" w:cs="Arial"/>
          <w:sz w:val="20"/>
          <w:szCs w:val="20"/>
        </w:rPr>
        <w:t>Educated Engineers Qualification</w:t>
      </w:r>
      <w:r>
        <w:rPr>
          <w:rFonts w:ascii="Arial" w:hAnsi="Arial" w:cs="Arial"/>
          <w:sz w:val="20"/>
          <w:szCs w:val="20"/>
        </w:rPr>
        <w:t>)</w:t>
      </w:r>
      <w:r w:rsidRPr="003772C6">
        <w:rPr>
          <w:rFonts w:ascii="Arial" w:hAnsi="Arial" w:cs="Arial"/>
          <w:sz w:val="20"/>
          <w:szCs w:val="20"/>
        </w:rPr>
        <w:t xml:space="preserve"> Program.</w:t>
      </w:r>
      <w:r>
        <w:rPr>
          <w:rFonts w:ascii="Arial" w:hAnsi="Arial" w:cs="Arial"/>
          <w:sz w:val="20"/>
          <w:szCs w:val="20"/>
        </w:rPr>
        <w:t xml:space="preserve"> </w:t>
      </w:r>
      <w:r w:rsidRPr="003772C6">
        <w:rPr>
          <w:rFonts w:ascii="Arial" w:hAnsi="Arial" w:cs="Arial"/>
          <w:sz w:val="20"/>
          <w:szCs w:val="20"/>
        </w:rPr>
        <w:t>The Manitoba Scholarship and Bursary Initiative</w:t>
      </w:r>
      <w:r>
        <w:rPr>
          <w:rFonts w:ascii="Arial" w:hAnsi="Arial" w:cs="Arial"/>
          <w:sz w:val="20"/>
          <w:szCs w:val="20"/>
        </w:rPr>
        <w:t xml:space="preserve"> provided a matching grant of $100,000 in support of this endowed program.</w:t>
      </w:r>
    </w:p>
    <w:p w14:paraId="470F6847" w14:textId="77777777" w:rsidR="00624D4B" w:rsidRDefault="00624D4B" w:rsidP="005F36E6">
      <w:pPr>
        <w:pStyle w:val="BodyText3"/>
        <w:widowControl w:val="0"/>
        <w:spacing w:after="0" w:line="247" w:lineRule="auto"/>
        <w:jc w:val="both"/>
        <w:rPr>
          <w:rFonts w:ascii="Arial" w:hAnsi="Arial" w:cs="Arial"/>
          <w:sz w:val="20"/>
          <w:szCs w:val="20"/>
        </w:rPr>
      </w:pPr>
    </w:p>
    <w:p w14:paraId="352040C3" w14:textId="6BE2AC7E" w:rsidR="00624D4B" w:rsidRDefault="0068069B" w:rsidP="005F36E6">
      <w:pPr>
        <w:pStyle w:val="BodyText3"/>
        <w:widowControl w:val="0"/>
        <w:spacing w:after="0" w:line="247" w:lineRule="auto"/>
        <w:jc w:val="both"/>
        <w:rPr>
          <w:rFonts w:ascii="Arial" w:hAnsi="Arial" w:cs="Arial"/>
          <w:sz w:val="20"/>
          <w:szCs w:val="20"/>
        </w:rPr>
      </w:pPr>
      <w:r>
        <w:rPr>
          <w:rFonts w:ascii="Arial" w:hAnsi="Arial" w:cs="Arial"/>
          <w:sz w:val="20"/>
          <w:szCs w:val="20"/>
        </w:rPr>
        <w:t>As of March 31, 20</w:t>
      </w:r>
      <w:r w:rsidR="00B04511">
        <w:rPr>
          <w:rFonts w:ascii="Arial" w:hAnsi="Arial" w:cs="Arial"/>
          <w:sz w:val="20"/>
          <w:szCs w:val="20"/>
        </w:rPr>
        <w:t>2</w:t>
      </w:r>
      <w:r w:rsidR="00A11F60">
        <w:rPr>
          <w:rFonts w:ascii="Arial" w:hAnsi="Arial" w:cs="Arial"/>
          <w:sz w:val="20"/>
          <w:szCs w:val="20"/>
        </w:rPr>
        <w:t>2</w:t>
      </w:r>
      <w:r>
        <w:rPr>
          <w:rFonts w:ascii="Arial" w:hAnsi="Arial" w:cs="Arial"/>
          <w:sz w:val="20"/>
          <w:szCs w:val="20"/>
        </w:rPr>
        <w:t>, this endowed bursary program had a market value of $</w:t>
      </w:r>
      <w:r w:rsidR="00340110">
        <w:rPr>
          <w:rFonts w:ascii="Arial" w:hAnsi="Arial" w:cs="Arial"/>
          <w:sz w:val="20"/>
          <w:szCs w:val="20"/>
        </w:rPr>
        <w:t>239,609.04</w:t>
      </w:r>
      <w:r w:rsidR="00976626">
        <w:rPr>
          <w:rFonts w:ascii="Arial" w:hAnsi="Arial" w:cs="Arial"/>
        </w:rPr>
        <w:t>.</w:t>
      </w:r>
      <w:r>
        <w:rPr>
          <w:rFonts w:ascii="Arial" w:hAnsi="Arial" w:cs="Arial"/>
        </w:rPr>
        <w:t xml:space="preserve"> </w:t>
      </w:r>
      <w:r w:rsidRPr="0068069B">
        <w:rPr>
          <w:rFonts w:ascii="Arial" w:hAnsi="Arial" w:cs="Arial"/>
          <w:sz w:val="20"/>
          <w:szCs w:val="20"/>
        </w:rPr>
        <w:t>Since 2016, the program has provided a total of $</w:t>
      </w:r>
      <w:r w:rsidR="00EB4E00">
        <w:rPr>
          <w:rFonts w:ascii="Arial" w:hAnsi="Arial" w:cs="Arial"/>
          <w:sz w:val="20"/>
          <w:szCs w:val="20"/>
        </w:rPr>
        <w:t>63</w:t>
      </w:r>
      <w:r w:rsidR="00340110">
        <w:rPr>
          <w:rFonts w:ascii="Arial" w:hAnsi="Arial" w:cs="Arial"/>
          <w:sz w:val="20"/>
          <w:szCs w:val="20"/>
        </w:rPr>
        <w:t>,</w:t>
      </w:r>
      <w:r w:rsidR="00EB4E00">
        <w:rPr>
          <w:rFonts w:ascii="Arial" w:hAnsi="Arial" w:cs="Arial"/>
          <w:sz w:val="20"/>
          <w:szCs w:val="20"/>
        </w:rPr>
        <w:t>0</w:t>
      </w:r>
      <w:r w:rsidR="00340110">
        <w:rPr>
          <w:rFonts w:ascii="Arial" w:hAnsi="Arial" w:cs="Arial"/>
          <w:sz w:val="20"/>
          <w:szCs w:val="20"/>
        </w:rPr>
        <w:t>25</w:t>
      </w:r>
      <w:r w:rsidRPr="0068069B">
        <w:rPr>
          <w:rFonts w:ascii="Arial" w:hAnsi="Arial" w:cs="Arial"/>
          <w:sz w:val="20"/>
          <w:szCs w:val="20"/>
        </w:rPr>
        <w:t xml:space="preserve"> in bursary support to a total of </w:t>
      </w:r>
      <w:r w:rsidR="00262187">
        <w:rPr>
          <w:rFonts w:ascii="Arial" w:hAnsi="Arial" w:cs="Arial"/>
          <w:sz w:val="20"/>
          <w:szCs w:val="20"/>
        </w:rPr>
        <w:t>61</w:t>
      </w:r>
      <w:r w:rsidRPr="0068069B">
        <w:rPr>
          <w:rFonts w:ascii="Arial" w:hAnsi="Arial" w:cs="Arial"/>
          <w:sz w:val="20"/>
          <w:szCs w:val="20"/>
        </w:rPr>
        <w:t xml:space="preserve"> </w:t>
      </w:r>
      <w:r w:rsidR="00893F8D">
        <w:rPr>
          <w:rFonts w:ascii="Arial" w:hAnsi="Arial" w:cs="Arial"/>
          <w:sz w:val="20"/>
          <w:szCs w:val="20"/>
        </w:rPr>
        <w:t xml:space="preserve">IEEQ </w:t>
      </w:r>
      <w:r w:rsidRPr="0068069B">
        <w:rPr>
          <w:rFonts w:ascii="Arial" w:hAnsi="Arial" w:cs="Arial"/>
          <w:sz w:val="20"/>
          <w:szCs w:val="20"/>
        </w:rPr>
        <w:t xml:space="preserve">students. </w:t>
      </w:r>
      <w:r>
        <w:rPr>
          <w:rFonts w:ascii="Arial" w:hAnsi="Arial" w:cs="Arial"/>
          <w:sz w:val="20"/>
          <w:szCs w:val="20"/>
        </w:rPr>
        <w:t xml:space="preserve">In </w:t>
      </w:r>
      <w:r w:rsidR="00624C2D">
        <w:rPr>
          <w:rFonts w:ascii="Arial" w:hAnsi="Arial" w:cs="Arial"/>
          <w:sz w:val="20"/>
          <w:szCs w:val="20"/>
        </w:rPr>
        <w:t>202</w:t>
      </w:r>
      <w:r w:rsidR="00340110">
        <w:rPr>
          <w:rFonts w:ascii="Arial" w:hAnsi="Arial" w:cs="Arial"/>
          <w:sz w:val="20"/>
          <w:szCs w:val="20"/>
        </w:rPr>
        <w:t>2</w:t>
      </w:r>
      <w:r>
        <w:rPr>
          <w:rFonts w:ascii="Arial" w:hAnsi="Arial" w:cs="Arial"/>
          <w:sz w:val="20"/>
          <w:szCs w:val="20"/>
        </w:rPr>
        <w:t xml:space="preserve"> </w:t>
      </w:r>
      <w:r w:rsidR="00EB4E00">
        <w:rPr>
          <w:rFonts w:ascii="Arial" w:hAnsi="Arial" w:cs="Arial"/>
          <w:sz w:val="20"/>
          <w:szCs w:val="20"/>
        </w:rPr>
        <w:t>eight</w:t>
      </w:r>
      <w:r>
        <w:rPr>
          <w:rFonts w:ascii="Arial" w:hAnsi="Arial" w:cs="Arial"/>
          <w:sz w:val="20"/>
          <w:szCs w:val="20"/>
        </w:rPr>
        <w:t xml:space="preserve"> IEEQ students received a total of $</w:t>
      </w:r>
      <w:r w:rsidR="00EB4E00">
        <w:rPr>
          <w:rFonts w:ascii="Arial" w:hAnsi="Arial" w:cs="Arial"/>
          <w:sz w:val="20"/>
          <w:szCs w:val="20"/>
        </w:rPr>
        <w:t>10,175</w:t>
      </w:r>
      <w:r>
        <w:rPr>
          <w:rFonts w:ascii="Arial" w:hAnsi="Arial" w:cs="Arial"/>
          <w:sz w:val="20"/>
          <w:szCs w:val="20"/>
        </w:rPr>
        <w:t xml:space="preserve"> in bursaries from this EG</w:t>
      </w:r>
      <w:r w:rsidR="00340110">
        <w:rPr>
          <w:rFonts w:ascii="Arial" w:hAnsi="Arial" w:cs="Arial"/>
          <w:sz w:val="20"/>
          <w:szCs w:val="20"/>
        </w:rPr>
        <w:t>EF</w:t>
      </w:r>
      <w:r>
        <w:rPr>
          <w:rFonts w:ascii="Arial" w:hAnsi="Arial" w:cs="Arial"/>
          <w:sz w:val="20"/>
          <w:szCs w:val="20"/>
        </w:rPr>
        <w:t xml:space="preserve"> established endowment.</w:t>
      </w:r>
    </w:p>
    <w:p w14:paraId="316151EE" w14:textId="77777777" w:rsidR="00624D4B" w:rsidRDefault="00624D4B" w:rsidP="00624D4B">
      <w:pPr>
        <w:pStyle w:val="BodyText3"/>
        <w:widowControl w:val="0"/>
        <w:spacing w:after="0"/>
        <w:jc w:val="both"/>
        <w:rPr>
          <w:rFonts w:ascii="Arial" w:hAnsi="Arial" w:cs="Arial"/>
          <w:sz w:val="20"/>
          <w:szCs w:val="20"/>
        </w:rPr>
      </w:pPr>
    </w:p>
    <w:p w14:paraId="357C7236" w14:textId="77777777" w:rsidR="000146A8" w:rsidRDefault="000146A8" w:rsidP="00624D4B">
      <w:pPr>
        <w:pStyle w:val="BodyText3"/>
        <w:widowControl w:val="0"/>
        <w:spacing w:after="0"/>
        <w:jc w:val="both"/>
        <w:rPr>
          <w:rFonts w:ascii="Arial" w:hAnsi="Arial" w:cs="Arial"/>
          <w:sz w:val="20"/>
          <w:szCs w:val="20"/>
        </w:rPr>
      </w:pPr>
    </w:p>
    <w:p w14:paraId="20208C6A" w14:textId="79BABFF0" w:rsidR="00BF6895" w:rsidRDefault="00BF6895" w:rsidP="00BF6895">
      <w:pPr>
        <w:pStyle w:val="BodyText3"/>
        <w:widowControl w:val="0"/>
        <w:spacing w:after="0"/>
        <w:jc w:val="both"/>
        <w:rPr>
          <w:rFonts w:ascii="Arial" w:hAnsi="Arial" w:cs="Arial"/>
          <w:b/>
          <w:sz w:val="20"/>
          <w:szCs w:val="20"/>
        </w:rPr>
      </w:pPr>
      <w:r w:rsidRPr="00BF6895">
        <w:rPr>
          <w:rFonts w:ascii="Arial" w:hAnsi="Arial" w:cs="Arial"/>
          <w:b/>
          <w:sz w:val="20"/>
          <w:szCs w:val="20"/>
        </w:rPr>
        <w:t>20</w:t>
      </w:r>
      <w:r w:rsidR="00624C2D">
        <w:rPr>
          <w:rFonts w:ascii="Arial" w:hAnsi="Arial" w:cs="Arial"/>
          <w:b/>
          <w:sz w:val="20"/>
          <w:szCs w:val="20"/>
        </w:rPr>
        <w:t>2</w:t>
      </w:r>
      <w:r w:rsidR="00A11F60">
        <w:rPr>
          <w:rFonts w:ascii="Arial" w:hAnsi="Arial" w:cs="Arial"/>
          <w:b/>
          <w:sz w:val="20"/>
          <w:szCs w:val="20"/>
        </w:rPr>
        <w:t>2</w:t>
      </w:r>
      <w:r w:rsidRPr="00BF6895">
        <w:rPr>
          <w:rFonts w:ascii="Arial" w:hAnsi="Arial" w:cs="Arial"/>
          <w:b/>
          <w:sz w:val="20"/>
          <w:szCs w:val="20"/>
        </w:rPr>
        <w:t xml:space="preserve"> Board of Directors, </w:t>
      </w:r>
      <w:r w:rsidR="00A11F60">
        <w:rPr>
          <w:rFonts w:ascii="Arial" w:hAnsi="Arial" w:cs="Arial"/>
          <w:b/>
          <w:sz w:val="20"/>
          <w:szCs w:val="20"/>
        </w:rPr>
        <w:t>E</w:t>
      </w:r>
      <w:r w:rsidR="006451D2">
        <w:rPr>
          <w:rFonts w:ascii="Arial" w:hAnsi="Arial" w:cs="Arial"/>
          <w:b/>
          <w:sz w:val="20"/>
          <w:szCs w:val="20"/>
        </w:rPr>
        <w:t xml:space="preserve">ngineering and Geoscience Education </w:t>
      </w:r>
      <w:r w:rsidRPr="00BF6895">
        <w:rPr>
          <w:rFonts w:ascii="Arial" w:hAnsi="Arial" w:cs="Arial"/>
          <w:b/>
          <w:sz w:val="20"/>
          <w:szCs w:val="20"/>
        </w:rPr>
        <w:t>Foundation Inc.</w:t>
      </w:r>
      <w:r w:rsidR="00D5295A">
        <w:rPr>
          <w:rFonts w:ascii="Arial" w:hAnsi="Arial" w:cs="Arial"/>
          <w:b/>
          <w:sz w:val="20"/>
          <w:szCs w:val="20"/>
        </w:rPr>
        <w:t xml:space="preserve"> (EGEF)</w:t>
      </w:r>
    </w:p>
    <w:p w14:paraId="1BB77CA0" w14:textId="77777777" w:rsidR="00B451D1" w:rsidRPr="00BF6895" w:rsidRDefault="00B451D1" w:rsidP="00BF6895">
      <w:pPr>
        <w:pStyle w:val="BodyText3"/>
        <w:widowControl w:val="0"/>
        <w:spacing w:after="0"/>
        <w:jc w:val="both"/>
        <w:rPr>
          <w:rFonts w:ascii="Arial" w:hAnsi="Arial" w:cs="Arial"/>
          <w:b/>
          <w:sz w:val="20"/>
          <w:szCs w:val="20"/>
        </w:rPr>
      </w:pPr>
    </w:p>
    <w:p w14:paraId="6934CFDA" w14:textId="75C96D6A" w:rsidR="00AF15AB" w:rsidRDefault="00B04511" w:rsidP="009F18CA">
      <w:pPr>
        <w:pStyle w:val="BodyText3"/>
        <w:widowControl w:val="0"/>
        <w:spacing w:after="0" w:line="252" w:lineRule="auto"/>
        <w:rPr>
          <w:rFonts w:ascii="Arial" w:hAnsi="Arial" w:cs="Arial"/>
          <w:sz w:val="20"/>
          <w:szCs w:val="20"/>
        </w:rPr>
      </w:pPr>
      <w:r>
        <w:rPr>
          <w:rFonts w:ascii="Arial" w:hAnsi="Arial" w:cs="Arial"/>
          <w:sz w:val="20"/>
          <w:szCs w:val="20"/>
        </w:rPr>
        <w:t xml:space="preserve">Nirdosh Ganske, </w:t>
      </w:r>
      <w:r w:rsidR="00AF15AB">
        <w:rPr>
          <w:rFonts w:ascii="Arial" w:hAnsi="Arial" w:cs="Arial"/>
          <w:sz w:val="20"/>
          <w:szCs w:val="20"/>
        </w:rPr>
        <w:t>P.Eng.</w:t>
      </w:r>
      <w:r w:rsidR="00893F8D">
        <w:rPr>
          <w:rFonts w:ascii="Arial" w:hAnsi="Arial" w:cs="Arial"/>
          <w:sz w:val="20"/>
          <w:szCs w:val="20"/>
        </w:rPr>
        <w:t>(</w:t>
      </w:r>
      <w:r w:rsidR="00AA0548">
        <w:rPr>
          <w:rFonts w:ascii="Arial" w:hAnsi="Arial" w:cs="Arial"/>
          <w:sz w:val="20"/>
          <w:szCs w:val="20"/>
        </w:rPr>
        <w:t>SM</w:t>
      </w:r>
      <w:r w:rsidR="00893F8D">
        <w:rPr>
          <w:rFonts w:ascii="Arial" w:hAnsi="Arial" w:cs="Arial"/>
          <w:sz w:val="20"/>
          <w:szCs w:val="20"/>
        </w:rPr>
        <w:t>)</w:t>
      </w:r>
      <w:r w:rsidR="00AF15AB">
        <w:rPr>
          <w:rFonts w:ascii="Arial" w:hAnsi="Arial" w:cs="Arial"/>
          <w:sz w:val="20"/>
          <w:szCs w:val="20"/>
        </w:rPr>
        <w:t>, President</w:t>
      </w:r>
    </w:p>
    <w:p w14:paraId="2A16D436" w14:textId="4B7763F5" w:rsidR="00BF6895" w:rsidRDefault="00B04511" w:rsidP="009F18CA">
      <w:pPr>
        <w:pStyle w:val="BodyText3"/>
        <w:widowControl w:val="0"/>
        <w:spacing w:after="0" w:line="252" w:lineRule="auto"/>
        <w:rPr>
          <w:rFonts w:ascii="Arial" w:hAnsi="Arial" w:cs="Arial"/>
          <w:sz w:val="20"/>
          <w:szCs w:val="20"/>
        </w:rPr>
      </w:pPr>
      <w:r w:rsidRPr="00ED1FE9">
        <w:rPr>
          <w:rFonts w:ascii="Arial" w:hAnsi="Arial" w:cs="Arial"/>
          <w:sz w:val="20"/>
          <w:szCs w:val="20"/>
        </w:rPr>
        <w:t>Arnol</w:t>
      </w:r>
      <w:r>
        <w:rPr>
          <w:rFonts w:ascii="Arial" w:hAnsi="Arial" w:cs="Arial"/>
          <w:sz w:val="20"/>
          <w:szCs w:val="20"/>
        </w:rPr>
        <w:t xml:space="preserve">d H. </w:t>
      </w:r>
      <w:proofErr w:type="spellStart"/>
      <w:r>
        <w:rPr>
          <w:rFonts w:ascii="Arial" w:hAnsi="Arial" w:cs="Arial"/>
          <w:sz w:val="20"/>
          <w:szCs w:val="20"/>
        </w:rPr>
        <w:t>Permut</w:t>
      </w:r>
      <w:proofErr w:type="spellEnd"/>
      <w:r>
        <w:rPr>
          <w:rFonts w:ascii="Arial" w:hAnsi="Arial" w:cs="Arial"/>
          <w:sz w:val="20"/>
          <w:szCs w:val="20"/>
        </w:rPr>
        <w:t xml:space="preserve">, </w:t>
      </w:r>
      <w:r w:rsidR="00AB2FA2">
        <w:rPr>
          <w:rFonts w:ascii="Arial" w:hAnsi="Arial" w:cs="Arial"/>
          <w:sz w:val="20"/>
          <w:szCs w:val="20"/>
        </w:rPr>
        <w:t>P.Eng.</w:t>
      </w:r>
      <w:r>
        <w:rPr>
          <w:rFonts w:ascii="Arial" w:hAnsi="Arial" w:cs="Arial"/>
          <w:sz w:val="20"/>
          <w:szCs w:val="20"/>
        </w:rPr>
        <w:t>(</w:t>
      </w:r>
      <w:r w:rsidR="009C18AA">
        <w:rPr>
          <w:rFonts w:ascii="Arial" w:hAnsi="Arial" w:cs="Arial"/>
          <w:sz w:val="20"/>
          <w:szCs w:val="20"/>
        </w:rPr>
        <w:t>SM</w:t>
      </w:r>
      <w:r>
        <w:rPr>
          <w:rFonts w:ascii="Arial" w:hAnsi="Arial" w:cs="Arial"/>
          <w:sz w:val="20"/>
          <w:szCs w:val="20"/>
        </w:rPr>
        <w:t>)</w:t>
      </w:r>
      <w:r w:rsidR="00AB2FA2">
        <w:rPr>
          <w:rFonts w:ascii="Arial" w:hAnsi="Arial" w:cs="Arial"/>
          <w:sz w:val="20"/>
          <w:szCs w:val="20"/>
        </w:rPr>
        <w:t xml:space="preserve">, </w:t>
      </w:r>
      <w:r w:rsidR="00D30282">
        <w:rPr>
          <w:rFonts w:ascii="Arial" w:hAnsi="Arial" w:cs="Arial"/>
          <w:sz w:val="20"/>
          <w:szCs w:val="20"/>
        </w:rPr>
        <w:t>Past</w:t>
      </w:r>
      <w:r w:rsidR="00370DEC">
        <w:rPr>
          <w:rFonts w:ascii="Arial" w:hAnsi="Arial" w:cs="Arial"/>
          <w:sz w:val="20"/>
          <w:szCs w:val="20"/>
        </w:rPr>
        <w:t>-</w:t>
      </w:r>
      <w:r w:rsidR="00AB2FA2">
        <w:rPr>
          <w:rFonts w:ascii="Arial" w:hAnsi="Arial" w:cs="Arial"/>
          <w:sz w:val="20"/>
          <w:szCs w:val="20"/>
        </w:rPr>
        <w:t>President</w:t>
      </w:r>
    </w:p>
    <w:p w14:paraId="1AAC37D5" w14:textId="3E428FF0" w:rsidR="00BF6895" w:rsidRDefault="00BF6895" w:rsidP="009F18CA">
      <w:pPr>
        <w:pStyle w:val="BodyText3"/>
        <w:widowControl w:val="0"/>
        <w:spacing w:after="0" w:line="252" w:lineRule="auto"/>
        <w:rPr>
          <w:rFonts w:ascii="Arial" w:hAnsi="Arial" w:cs="Arial"/>
          <w:sz w:val="20"/>
          <w:szCs w:val="20"/>
        </w:rPr>
      </w:pPr>
      <w:r w:rsidRPr="00ED1FE9">
        <w:rPr>
          <w:rFonts w:ascii="Arial" w:hAnsi="Arial" w:cs="Arial"/>
          <w:sz w:val="20"/>
          <w:szCs w:val="20"/>
        </w:rPr>
        <w:t>Trevor</w:t>
      </w:r>
      <w:r w:rsidR="00AB2FA2">
        <w:rPr>
          <w:rFonts w:ascii="Arial" w:hAnsi="Arial" w:cs="Arial"/>
          <w:sz w:val="20"/>
          <w:szCs w:val="20"/>
        </w:rPr>
        <w:t xml:space="preserve"> J. Cornell, P.Eng.</w:t>
      </w:r>
      <w:r w:rsidR="00F56BBF">
        <w:rPr>
          <w:rFonts w:ascii="Arial" w:hAnsi="Arial" w:cs="Arial"/>
          <w:sz w:val="20"/>
          <w:szCs w:val="20"/>
        </w:rPr>
        <w:t>(SM)</w:t>
      </w:r>
      <w:r w:rsidR="00AB2FA2">
        <w:rPr>
          <w:rFonts w:ascii="Arial" w:hAnsi="Arial" w:cs="Arial"/>
          <w:sz w:val="20"/>
          <w:szCs w:val="20"/>
        </w:rPr>
        <w:t>,</w:t>
      </w:r>
      <w:r w:rsidR="00A11F60">
        <w:rPr>
          <w:rFonts w:ascii="Arial" w:hAnsi="Arial" w:cs="Arial"/>
          <w:sz w:val="20"/>
          <w:szCs w:val="20"/>
        </w:rPr>
        <w:t xml:space="preserve"> Vice-President</w:t>
      </w:r>
    </w:p>
    <w:p w14:paraId="77CCE9AA" w14:textId="1A98AD2D" w:rsidR="00A11F60" w:rsidRDefault="00A11F60" w:rsidP="009F18CA">
      <w:pPr>
        <w:pStyle w:val="BodyText3"/>
        <w:widowControl w:val="0"/>
        <w:spacing w:after="0" w:line="252" w:lineRule="auto"/>
        <w:rPr>
          <w:rFonts w:ascii="Arial" w:hAnsi="Arial" w:cs="Arial"/>
          <w:sz w:val="20"/>
          <w:szCs w:val="20"/>
        </w:rPr>
      </w:pPr>
      <w:r w:rsidRPr="00ED1FE9">
        <w:rPr>
          <w:rFonts w:ascii="Arial" w:hAnsi="Arial" w:cs="Arial"/>
          <w:sz w:val="20"/>
          <w:szCs w:val="20"/>
        </w:rPr>
        <w:t>William C. Boyce,</w:t>
      </w:r>
      <w:r>
        <w:rPr>
          <w:rFonts w:ascii="Arial" w:hAnsi="Arial" w:cs="Arial"/>
          <w:sz w:val="20"/>
          <w:szCs w:val="20"/>
        </w:rPr>
        <w:t xml:space="preserve"> Secretary</w:t>
      </w:r>
      <w:r w:rsidRPr="00ED1FE9">
        <w:rPr>
          <w:rFonts w:ascii="Arial" w:hAnsi="Arial" w:cs="Arial"/>
          <w:sz w:val="20"/>
          <w:szCs w:val="20"/>
        </w:rPr>
        <w:t xml:space="preserve"> </w:t>
      </w:r>
      <w:r>
        <w:rPr>
          <w:rFonts w:ascii="Arial" w:hAnsi="Arial" w:cs="Arial"/>
          <w:sz w:val="20"/>
          <w:szCs w:val="20"/>
        </w:rPr>
        <w:t xml:space="preserve">/ </w:t>
      </w:r>
      <w:r w:rsidRPr="00ED1FE9">
        <w:rPr>
          <w:rFonts w:ascii="Arial" w:hAnsi="Arial" w:cs="Arial"/>
          <w:sz w:val="20"/>
          <w:szCs w:val="20"/>
        </w:rPr>
        <w:t>Treasurer</w:t>
      </w:r>
    </w:p>
    <w:p w14:paraId="4E47D864" w14:textId="381FE261" w:rsidR="006451D2" w:rsidRDefault="006451D2" w:rsidP="009F18CA">
      <w:pPr>
        <w:pStyle w:val="BodyText3"/>
        <w:widowControl w:val="0"/>
        <w:spacing w:after="0" w:line="252" w:lineRule="auto"/>
        <w:rPr>
          <w:rFonts w:ascii="Arial" w:hAnsi="Arial" w:cs="Arial"/>
          <w:sz w:val="20"/>
          <w:szCs w:val="20"/>
        </w:rPr>
      </w:pPr>
      <w:r w:rsidRPr="006451D2">
        <w:rPr>
          <w:rFonts w:ascii="Arial" w:hAnsi="Arial" w:cs="Arial"/>
          <w:sz w:val="20"/>
          <w:szCs w:val="20"/>
        </w:rPr>
        <w:t xml:space="preserve">E.C. (Ric) Syme, </w:t>
      </w:r>
      <w:proofErr w:type="spellStart"/>
      <w:r w:rsidRPr="006451D2">
        <w:rPr>
          <w:rFonts w:ascii="Arial" w:hAnsi="Arial" w:cs="Arial"/>
          <w:sz w:val="20"/>
          <w:szCs w:val="20"/>
        </w:rPr>
        <w:t>P.Geo</w:t>
      </w:r>
      <w:proofErr w:type="spellEnd"/>
      <w:r w:rsidRPr="006451D2">
        <w:rPr>
          <w:rFonts w:ascii="Arial" w:hAnsi="Arial" w:cs="Arial"/>
          <w:sz w:val="20"/>
          <w:szCs w:val="20"/>
        </w:rPr>
        <w:t>.</w:t>
      </w:r>
      <w:r>
        <w:rPr>
          <w:rFonts w:ascii="Arial" w:hAnsi="Arial" w:cs="Arial"/>
          <w:sz w:val="20"/>
          <w:szCs w:val="20"/>
        </w:rPr>
        <w:t xml:space="preserve"> </w:t>
      </w:r>
      <w:r w:rsidRPr="006451D2">
        <w:rPr>
          <w:rFonts w:ascii="Arial" w:hAnsi="Arial" w:cs="Arial"/>
          <w:sz w:val="20"/>
          <w:szCs w:val="20"/>
        </w:rPr>
        <w:t>(SM)</w:t>
      </w:r>
      <w:r>
        <w:rPr>
          <w:rFonts w:ascii="Arial" w:hAnsi="Arial" w:cs="Arial"/>
          <w:sz w:val="20"/>
          <w:szCs w:val="20"/>
        </w:rPr>
        <w:t>, Member</w:t>
      </w:r>
      <w:r w:rsidR="008541D1">
        <w:rPr>
          <w:rFonts w:ascii="Arial" w:hAnsi="Arial" w:cs="Arial"/>
          <w:sz w:val="20"/>
          <w:szCs w:val="20"/>
        </w:rPr>
        <w:t xml:space="preserve"> </w:t>
      </w:r>
      <w:r>
        <w:rPr>
          <w:rFonts w:ascii="Arial" w:hAnsi="Arial" w:cs="Arial"/>
          <w:sz w:val="20"/>
          <w:szCs w:val="20"/>
        </w:rPr>
        <w:t>at</w:t>
      </w:r>
      <w:r w:rsidR="008541D1">
        <w:rPr>
          <w:rFonts w:ascii="Arial" w:hAnsi="Arial" w:cs="Arial"/>
          <w:sz w:val="20"/>
          <w:szCs w:val="20"/>
        </w:rPr>
        <w:t xml:space="preserve"> </w:t>
      </w:r>
      <w:r>
        <w:rPr>
          <w:rFonts w:ascii="Arial" w:hAnsi="Arial" w:cs="Arial"/>
          <w:sz w:val="20"/>
          <w:szCs w:val="20"/>
        </w:rPr>
        <w:t>Large</w:t>
      </w:r>
    </w:p>
    <w:p w14:paraId="5BE6A804" w14:textId="2197EBA5" w:rsidR="00BF6895" w:rsidRDefault="0086552C" w:rsidP="009F18CA">
      <w:pPr>
        <w:pStyle w:val="BodyText3"/>
        <w:widowControl w:val="0"/>
        <w:spacing w:after="0" w:line="252" w:lineRule="auto"/>
        <w:rPr>
          <w:rFonts w:ascii="Arial" w:hAnsi="Arial" w:cs="Arial"/>
          <w:sz w:val="20"/>
          <w:szCs w:val="20"/>
        </w:rPr>
      </w:pPr>
      <w:r>
        <w:rPr>
          <w:rFonts w:ascii="Arial" w:hAnsi="Arial" w:cs="Arial"/>
          <w:sz w:val="20"/>
          <w:szCs w:val="20"/>
        </w:rPr>
        <w:t>J</w:t>
      </w:r>
      <w:r w:rsidR="001B1D25">
        <w:rPr>
          <w:rFonts w:ascii="Arial" w:hAnsi="Arial" w:cs="Arial"/>
          <w:sz w:val="20"/>
          <w:szCs w:val="20"/>
        </w:rPr>
        <w:t>ohn (Jay)</w:t>
      </w:r>
      <w:r>
        <w:rPr>
          <w:rFonts w:ascii="Arial" w:hAnsi="Arial" w:cs="Arial"/>
          <w:sz w:val="20"/>
          <w:szCs w:val="20"/>
        </w:rPr>
        <w:t xml:space="preserve"> Doering</w:t>
      </w:r>
      <w:r w:rsidR="00AB2FA2">
        <w:rPr>
          <w:rFonts w:ascii="Arial" w:hAnsi="Arial" w:cs="Arial"/>
          <w:sz w:val="20"/>
          <w:szCs w:val="20"/>
        </w:rPr>
        <w:t>, P.Eng.</w:t>
      </w:r>
      <w:r w:rsidR="00132709">
        <w:rPr>
          <w:rFonts w:ascii="Arial" w:hAnsi="Arial" w:cs="Arial"/>
          <w:sz w:val="20"/>
          <w:szCs w:val="20"/>
        </w:rPr>
        <w:t>, PhD.</w:t>
      </w:r>
    </w:p>
    <w:p w14:paraId="3AC87FCA" w14:textId="02D478B9" w:rsidR="00BF6895" w:rsidRDefault="00AB2FA2" w:rsidP="009F18CA">
      <w:pPr>
        <w:pStyle w:val="BodyText3"/>
        <w:widowControl w:val="0"/>
        <w:spacing w:after="0" w:line="252" w:lineRule="auto"/>
        <w:rPr>
          <w:rFonts w:ascii="Arial" w:hAnsi="Arial" w:cs="Arial"/>
          <w:sz w:val="20"/>
          <w:szCs w:val="20"/>
        </w:rPr>
      </w:pPr>
      <w:r>
        <w:rPr>
          <w:rFonts w:ascii="Arial" w:hAnsi="Arial" w:cs="Arial"/>
          <w:sz w:val="20"/>
          <w:szCs w:val="20"/>
        </w:rPr>
        <w:t>David A.J. Ennis, P.Eng.</w:t>
      </w:r>
      <w:r w:rsidR="00F56BBF">
        <w:rPr>
          <w:rFonts w:ascii="Arial" w:hAnsi="Arial" w:cs="Arial"/>
          <w:sz w:val="20"/>
          <w:szCs w:val="20"/>
        </w:rPr>
        <w:t>(SM)</w:t>
      </w:r>
    </w:p>
    <w:p w14:paraId="38DB3629" w14:textId="2C27F9E5" w:rsidR="00BF6895" w:rsidRDefault="00AB2FA2" w:rsidP="009F18CA">
      <w:pPr>
        <w:pStyle w:val="BodyText3"/>
        <w:widowControl w:val="0"/>
        <w:spacing w:after="0" w:line="252" w:lineRule="auto"/>
        <w:rPr>
          <w:rFonts w:ascii="Arial" w:hAnsi="Arial" w:cs="Arial"/>
          <w:sz w:val="20"/>
          <w:szCs w:val="20"/>
        </w:rPr>
      </w:pPr>
      <w:r>
        <w:rPr>
          <w:rFonts w:ascii="Arial" w:hAnsi="Arial" w:cs="Arial"/>
          <w:sz w:val="20"/>
          <w:szCs w:val="20"/>
        </w:rPr>
        <w:t xml:space="preserve">Lawrence R. </w:t>
      </w:r>
      <w:proofErr w:type="spellStart"/>
      <w:r>
        <w:rPr>
          <w:rFonts w:ascii="Arial" w:hAnsi="Arial" w:cs="Arial"/>
          <w:sz w:val="20"/>
          <w:szCs w:val="20"/>
        </w:rPr>
        <w:t>Ferchoff</w:t>
      </w:r>
      <w:proofErr w:type="spellEnd"/>
      <w:r>
        <w:rPr>
          <w:rFonts w:ascii="Arial" w:hAnsi="Arial" w:cs="Arial"/>
          <w:sz w:val="20"/>
          <w:szCs w:val="20"/>
        </w:rPr>
        <w:t>, P.Eng.</w:t>
      </w:r>
      <w:r w:rsidR="009C18AA">
        <w:rPr>
          <w:rFonts w:ascii="Arial" w:hAnsi="Arial" w:cs="Arial"/>
          <w:sz w:val="20"/>
          <w:szCs w:val="20"/>
        </w:rPr>
        <w:t>(SM)</w:t>
      </w:r>
    </w:p>
    <w:p w14:paraId="5308CA70" w14:textId="14AA91E0" w:rsidR="00244C6D" w:rsidRDefault="00B04511" w:rsidP="009F18CA">
      <w:pPr>
        <w:pStyle w:val="BodyText3"/>
        <w:widowControl w:val="0"/>
        <w:spacing w:after="0" w:line="252" w:lineRule="auto"/>
        <w:rPr>
          <w:rFonts w:ascii="Arial" w:hAnsi="Arial" w:cs="Arial"/>
          <w:sz w:val="20"/>
          <w:szCs w:val="20"/>
        </w:rPr>
      </w:pPr>
      <w:r>
        <w:rPr>
          <w:rFonts w:ascii="Arial" w:hAnsi="Arial" w:cs="Arial"/>
          <w:sz w:val="20"/>
          <w:szCs w:val="20"/>
        </w:rPr>
        <w:t xml:space="preserve">Alan J. Pollard, </w:t>
      </w:r>
      <w:r w:rsidR="00244C6D">
        <w:rPr>
          <w:rFonts w:ascii="Arial" w:hAnsi="Arial" w:cs="Arial"/>
          <w:sz w:val="20"/>
          <w:szCs w:val="20"/>
        </w:rPr>
        <w:t>P.Eng.</w:t>
      </w:r>
      <w:r w:rsidR="00F56BBF">
        <w:rPr>
          <w:rFonts w:ascii="Arial" w:hAnsi="Arial" w:cs="Arial"/>
          <w:sz w:val="20"/>
          <w:szCs w:val="20"/>
        </w:rPr>
        <w:t>(SM)</w:t>
      </w:r>
    </w:p>
    <w:p w14:paraId="1E5B1486" w14:textId="203A61F2" w:rsidR="0086176A" w:rsidRDefault="0086176A" w:rsidP="009F18CA">
      <w:pPr>
        <w:pStyle w:val="BodyText3"/>
        <w:widowControl w:val="0"/>
        <w:spacing w:after="0" w:line="252" w:lineRule="auto"/>
        <w:rPr>
          <w:rFonts w:ascii="Arial" w:hAnsi="Arial" w:cs="Arial"/>
          <w:sz w:val="20"/>
          <w:szCs w:val="20"/>
        </w:rPr>
      </w:pPr>
      <w:r>
        <w:rPr>
          <w:rFonts w:ascii="Arial" w:hAnsi="Arial" w:cs="Arial"/>
          <w:sz w:val="20"/>
          <w:szCs w:val="20"/>
        </w:rPr>
        <w:t>Irene Mikawoz, P.Eng</w:t>
      </w:r>
      <w:r w:rsidR="006451D2">
        <w:rPr>
          <w:rFonts w:ascii="Arial" w:hAnsi="Arial" w:cs="Arial"/>
          <w:sz w:val="20"/>
          <w:szCs w:val="20"/>
        </w:rPr>
        <w:t>.</w:t>
      </w:r>
    </w:p>
    <w:p w14:paraId="3B83FD79" w14:textId="3BEECACA" w:rsidR="00A11F60" w:rsidRDefault="00A11F60" w:rsidP="009F18CA">
      <w:pPr>
        <w:pStyle w:val="BodyText3"/>
        <w:widowControl w:val="0"/>
        <w:spacing w:after="0" w:line="252" w:lineRule="auto"/>
        <w:rPr>
          <w:rFonts w:ascii="Arial" w:hAnsi="Arial" w:cs="Arial"/>
          <w:sz w:val="20"/>
          <w:szCs w:val="20"/>
        </w:rPr>
      </w:pPr>
      <w:r>
        <w:rPr>
          <w:rFonts w:ascii="Arial" w:hAnsi="Arial" w:cs="Arial"/>
          <w:sz w:val="20"/>
          <w:szCs w:val="20"/>
        </w:rPr>
        <w:t xml:space="preserve">Amber Anderson </w:t>
      </w:r>
      <w:proofErr w:type="spellStart"/>
      <w:r>
        <w:rPr>
          <w:rFonts w:ascii="Arial" w:hAnsi="Arial" w:cs="Arial"/>
          <w:sz w:val="20"/>
          <w:szCs w:val="20"/>
        </w:rPr>
        <w:t>Skrabek</w:t>
      </w:r>
      <w:proofErr w:type="spellEnd"/>
      <w:r>
        <w:rPr>
          <w:rFonts w:ascii="Arial" w:hAnsi="Arial" w:cs="Arial"/>
          <w:sz w:val="20"/>
          <w:szCs w:val="20"/>
        </w:rPr>
        <w:t>, FEC (Hon.)</w:t>
      </w:r>
    </w:p>
    <w:p w14:paraId="27F22AB8" w14:textId="7ACC3A9B" w:rsidR="00105009" w:rsidRDefault="00105009" w:rsidP="009F18CA">
      <w:pPr>
        <w:pStyle w:val="BodyText3"/>
        <w:widowControl w:val="0"/>
        <w:spacing w:after="0" w:line="252" w:lineRule="auto"/>
        <w:rPr>
          <w:rFonts w:ascii="Arial" w:hAnsi="Arial" w:cs="Arial"/>
          <w:sz w:val="20"/>
          <w:szCs w:val="20"/>
        </w:rPr>
      </w:pPr>
      <w:r>
        <w:rPr>
          <w:rFonts w:ascii="Arial" w:hAnsi="Arial" w:cs="Arial"/>
          <w:sz w:val="20"/>
          <w:szCs w:val="20"/>
        </w:rPr>
        <w:t>Allan D. Silk, P.Eng. (</w:t>
      </w:r>
      <w:r>
        <w:rPr>
          <w:rFonts w:ascii="Arial" w:hAnsi="Arial" w:cs="Arial"/>
        </w:rPr>
        <w:t>Ex-officio</w:t>
      </w:r>
      <w:r>
        <w:rPr>
          <w:rFonts w:ascii="Arial" w:hAnsi="Arial" w:cs="Arial"/>
          <w:sz w:val="20"/>
          <w:szCs w:val="20"/>
        </w:rPr>
        <w:t>)</w:t>
      </w:r>
    </w:p>
    <w:p w14:paraId="78680BFC" w14:textId="61DE8C91" w:rsidR="00EB191B" w:rsidRDefault="00105009" w:rsidP="009F18CA">
      <w:pPr>
        <w:pStyle w:val="BodyText3"/>
        <w:widowControl w:val="0"/>
        <w:spacing w:after="0" w:line="252" w:lineRule="auto"/>
        <w:rPr>
          <w:rFonts w:ascii="Arial" w:hAnsi="Arial" w:cs="Arial"/>
          <w:sz w:val="20"/>
          <w:szCs w:val="20"/>
        </w:rPr>
      </w:pPr>
      <w:r>
        <w:rPr>
          <w:rFonts w:ascii="Arial" w:hAnsi="Arial" w:cs="Arial"/>
          <w:sz w:val="20"/>
          <w:szCs w:val="20"/>
        </w:rPr>
        <w:t>Marcia Friesen, P.Eng.</w:t>
      </w:r>
      <w:r w:rsidR="00132709">
        <w:rPr>
          <w:rFonts w:ascii="Arial" w:hAnsi="Arial" w:cs="Arial"/>
          <w:sz w:val="20"/>
          <w:szCs w:val="20"/>
        </w:rPr>
        <w:t>, PhD.</w:t>
      </w:r>
      <w:r>
        <w:rPr>
          <w:rFonts w:ascii="Arial" w:hAnsi="Arial" w:cs="Arial"/>
          <w:sz w:val="20"/>
          <w:szCs w:val="20"/>
        </w:rPr>
        <w:t xml:space="preserve"> (</w:t>
      </w:r>
      <w:r>
        <w:rPr>
          <w:rFonts w:ascii="Arial" w:hAnsi="Arial" w:cs="Arial"/>
        </w:rPr>
        <w:t>Ex-officio</w:t>
      </w:r>
      <w:r>
        <w:rPr>
          <w:rFonts w:ascii="Arial" w:hAnsi="Arial" w:cs="Arial"/>
          <w:sz w:val="20"/>
          <w:szCs w:val="20"/>
        </w:rPr>
        <w:t>)</w:t>
      </w:r>
    </w:p>
    <w:p w14:paraId="4AA0B6AF" w14:textId="77777777" w:rsidR="00FF33A7" w:rsidRDefault="00FF33A7" w:rsidP="00BF6895">
      <w:pPr>
        <w:pStyle w:val="BodyText3"/>
        <w:widowControl w:val="0"/>
        <w:spacing w:after="0"/>
        <w:rPr>
          <w:rFonts w:ascii="Arial" w:hAnsi="Arial" w:cs="Arial"/>
          <w:sz w:val="20"/>
          <w:szCs w:val="20"/>
        </w:rPr>
        <w:sectPr w:rsidR="00FF33A7" w:rsidSect="00FB5470">
          <w:type w:val="continuous"/>
          <w:pgSz w:w="12240" w:h="15840"/>
          <w:pgMar w:top="547" w:right="720" w:bottom="720" w:left="720" w:header="0" w:footer="0" w:gutter="0"/>
          <w:cols w:num="2" w:space="720"/>
          <w:formProt w:val="0"/>
          <w:docGrid w:linePitch="360" w:charSpace="-6145"/>
        </w:sectPr>
      </w:pPr>
    </w:p>
    <w:p w14:paraId="128D4665" w14:textId="77777777" w:rsidR="00635980" w:rsidRDefault="00635980" w:rsidP="00BF6895">
      <w:pPr>
        <w:pStyle w:val="BodyText3"/>
        <w:widowControl w:val="0"/>
        <w:spacing w:after="0"/>
        <w:rPr>
          <w:rFonts w:ascii="Arial" w:hAnsi="Arial" w:cs="Arial"/>
          <w:sz w:val="20"/>
          <w:szCs w:val="20"/>
        </w:rPr>
        <w:sectPr w:rsidR="00635980" w:rsidSect="00FB5470">
          <w:type w:val="continuous"/>
          <w:pgSz w:w="12240" w:h="15840"/>
          <w:pgMar w:top="547" w:right="720" w:bottom="720" w:left="720" w:header="0" w:footer="0" w:gutter="0"/>
          <w:cols w:num="2" w:space="720"/>
          <w:formProt w:val="0"/>
          <w:docGrid w:linePitch="360" w:charSpace="-6145"/>
        </w:sectPr>
      </w:pPr>
    </w:p>
    <w:p w14:paraId="31456C7D" w14:textId="298A47AA" w:rsidR="00FF33A7" w:rsidRPr="00FF33A7" w:rsidRDefault="00FF33A7" w:rsidP="00FF33A7">
      <w:pPr>
        <w:pStyle w:val="Heading2"/>
        <w:widowControl w:val="0"/>
        <w:rPr>
          <w:rFonts w:ascii="Arial" w:hAnsi="Arial" w:cs="Arial"/>
          <w:b/>
          <w:sz w:val="28"/>
          <w:szCs w:val="28"/>
        </w:rPr>
      </w:pPr>
      <w:r w:rsidRPr="00FF33A7">
        <w:rPr>
          <w:rFonts w:ascii="Arial" w:hAnsi="Arial" w:cs="Arial"/>
          <w:b/>
          <w:sz w:val="28"/>
          <w:szCs w:val="28"/>
        </w:rPr>
        <w:lastRenderedPageBreak/>
        <w:t xml:space="preserve">The </w:t>
      </w:r>
      <w:r w:rsidR="0030655E">
        <w:rPr>
          <w:rFonts w:ascii="Arial" w:hAnsi="Arial" w:cs="Arial"/>
          <w:b/>
          <w:sz w:val="28"/>
          <w:szCs w:val="28"/>
        </w:rPr>
        <w:t>Doug</w:t>
      </w:r>
      <w:r w:rsidR="00263201">
        <w:rPr>
          <w:rFonts w:ascii="Arial" w:hAnsi="Arial" w:cs="Arial"/>
          <w:b/>
          <w:sz w:val="28"/>
          <w:szCs w:val="28"/>
        </w:rPr>
        <w:t xml:space="preserve"> Ruth</w:t>
      </w:r>
      <w:r w:rsidR="0030655E">
        <w:rPr>
          <w:rFonts w:ascii="Arial" w:hAnsi="Arial" w:cs="Arial"/>
          <w:b/>
          <w:sz w:val="28"/>
          <w:szCs w:val="28"/>
        </w:rPr>
        <w:t xml:space="preserve"> Student Lounge – Strategic Initiatives Fund</w:t>
      </w:r>
    </w:p>
    <w:p w14:paraId="25356236" w14:textId="206E6ADB" w:rsidR="00406B9A" w:rsidRDefault="00406B9A" w:rsidP="00406B9A">
      <w:pPr>
        <w:pStyle w:val="BodyText3"/>
        <w:widowControl w:val="0"/>
        <w:spacing w:after="0"/>
        <w:jc w:val="both"/>
        <w:rPr>
          <w:rFonts w:ascii="Arial" w:hAnsi="Arial" w:cs="Arial"/>
          <w:sz w:val="20"/>
          <w:szCs w:val="20"/>
        </w:rPr>
      </w:pPr>
      <w:r w:rsidRPr="00406B9A">
        <w:rPr>
          <w:rFonts w:ascii="Arial" w:hAnsi="Arial" w:cs="Arial"/>
          <w:sz w:val="20"/>
          <w:szCs w:val="20"/>
        </w:rPr>
        <w:t>The Foundation, wishing to honour the memory of</w:t>
      </w:r>
      <w:r>
        <w:rPr>
          <w:rFonts w:ascii="Arial" w:hAnsi="Arial" w:cs="Arial"/>
          <w:sz w:val="20"/>
          <w:szCs w:val="20"/>
        </w:rPr>
        <w:t xml:space="preserve"> </w:t>
      </w:r>
      <w:r w:rsidRPr="00406B9A">
        <w:rPr>
          <w:rFonts w:ascii="Arial" w:hAnsi="Arial" w:cs="Arial"/>
          <w:sz w:val="20"/>
          <w:szCs w:val="20"/>
        </w:rPr>
        <w:t>Dr. Doug Ruth, former Dean of the Price Faculty of</w:t>
      </w:r>
      <w:r>
        <w:rPr>
          <w:rFonts w:ascii="Arial" w:hAnsi="Arial" w:cs="Arial"/>
          <w:sz w:val="20"/>
          <w:szCs w:val="20"/>
        </w:rPr>
        <w:t xml:space="preserve"> </w:t>
      </w:r>
      <w:r w:rsidRPr="00406B9A">
        <w:rPr>
          <w:rFonts w:ascii="Arial" w:hAnsi="Arial" w:cs="Arial"/>
          <w:sz w:val="20"/>
          <w:szCs w:val="20"/>
        </w:rPr>
        <w:t>Engineering, approached the Faculty for ideas</w:t>
      </w:r>
      <w:r>
        <w:rPr>
          <w:rFonts w:ascii="Arial" w:hAnsi="Arial" w:cs="Arial"/>
          <w:sz w:val="20"/>
          <w:szCs w:val="20"/>
        </w:rPr>
        <w:t xml:space="preserve"> </w:t>
      </w:r>
      <w:r w:rsidRPr="00406B9A">
        <w:rPr>
          <w:rFonts w:ascii="Arial" w:hAnsi="Arial" w:cs="Arial"/>
          <w:sz w:val="20"/>
          <w:szCs w:val="20"/>
        </w:rPr>
        <w:t>about a naming-rights project. Further discussions</w:t>
      </w:r>
      <w:r>
        <w:rPr>
          <w:rFonts w:ascii="Arial" w:hAnsi="Arial" w:cs="Arial"/>
          <w:sz w:val="20"/>
          <w:szCs w:val="20"/>
        </w:rPr>
        <w:t xml:space="preserve"> </w:t>
      </w:r>
      <w:r w:rsidRPr="00406B9A">
        <w:rPr>
          <w:rFonts w:ascii="Arial" w:hAnsi="Arial" w:cs="Arial"/>
          <w:sz w:val="20"/>
          <w:szCs w:val="20"/>
        </w:rPr>
        <w:t>led to the Strategic Initiatives Fund becoming the</w:t>
      </w:r>
      <w:r>
        <w:rPr>
          <w:rFonts w:ascii="Arial" w:hAnsi="Arial" w:cs="Arial"/>
          <w:sz w:val="20"/>
          <w:szCs w:val="20"/>
        </w:rPr>
        <w:t xml:space="preserve"> </w:t>
      </w:r>
      <w:r w:rsidRPr="00406B9A">
        <w:rPr>
          <w:rFonts w:ascii="Arial" w:hAnsi="Arial" w:cs="Arial"/>
          <w:sz w:val="20"/>
          <w:szCs w:val="20"/>
        </w:rPr>
        <w:t>repository for the $50,000 that the Foundation</w:t>
      </w:r>
      <w:r>
        <w:rPr>
          <w:rFonts w:ascii="Arial" w:hAnsi="Arial" w:cs="Arial"/>
          <w:sz w:val="20"/>
          <w:szCs w:val="20"/>
        </w:rPr>
        <w:t xml:space="preserve"> </w:t>
      </w:r>
      <w:r w:rsidRPr="00406B9A">
        <w:rPr>
          <w:rFonts w:ascii="Arial" w:hAnsi="Arial" w:cs="Arial"/>
          <w:sz w:val="20"/>
          <w:szCs w:val="20"/>
        </w:rPr>
        <w:t>donated in Doug’s memory.</w:t>
      </w:r>
    </w:p>
    <w:p w14:paraId="46013B85" w14:textId="1E88EB3D" w:rsidR="00406B9A" w:rsidRDefault="00705FF9" w:rsidP="00406B9A">
      <w:pPr>
        <w:pStyle w:val="BodyText3"/>
        <w:widowControl w:val="0"/>
        <w:spacing w:after="0"/>
        <w:jc w:val="both"/>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14:anchorId="2BC70862" wp14:editId="56DC5AEB">
            <wp:simplePos x="0" y="0"/>
            <wp:positionH relativeFrom="margin">
              <wp:align>left</wp:align>
            </wp:positionH>
            <wp:positionV relativeFrom="paragraph">
              <wp:posOffset>30791</wp:posOffset>
            </wp:positionV>
            <wp:extent cx="2944368" cy="1810512"/>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_09_23_Homecoming-47-1-1024x63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4368" cy="1810512"/>
                    </a:xfrm>
                    <a:prstGeom prst="rect">
                      <a:avLst/>
                    </a:prstGeom>
                  </pic:spPr>
                </pic:pic>
              </a:graphicData>
            </a:graphic>
            <wp14:sizeRelH relativeFrom="page">
              <wp14:pctWidth>0</wp14:pctWidth>
            </wp14:sizeRelH>
            <wp14:sizeRelV relativeFrom="page">
              <wp14:pctHeight>0</wp14:pctHeight>
            </wp14:sizeRelV>
          </wp:anchor>
        </w:drawing>
      </w:r>
    </w:p>
    <w:p w14:paraId="76FAE1D7" w14:textId="44912DFD" w:rsidR="00D648D6" w:rsidRPr="00D648D6" w:rsidRDefault="00406B9A" w:rsidP="00406B9A">
      <w:pPr>
        <w:pStyle w:val="BodyText3"/>
        <w:widowControl w:val="0"/>
        <w:spacing w:after="0"/>
        <w:jc w:val="both"/>
        <w:rPr>
          <w:rFonts w:ascii="Arial" w:hAnsi="Arial" w:cs="Arial"/>
          <w:sz w:val="20"/>
          <w:szCs w:val="20"/>
        </w:rPr>
      </w:pPr>
      <w:r w:rsidRPr="00406B9A">
        <w:rPr>
          <w:rFonts w:ascii="Arial" w:hAnsi="Arial" w:cs="Arial"/>
          <w:sz w:val="20"/>
          <w:szCs w:val="20"/>
        </w:rPr>
        <w:t>The existing student lounge in the Engineering</w:t>
      </w:r>
      <w:r>
        <w:rPr>
          <w:rFonts w:ascii="Arial" w:hAnsi="Arial" w:cs="Arial"/>
          <w:sz w:val="20"/>
          <w:szCs w:val="20"/>
        </w:rPr>
        <w:t xml:space="preserve"> </w:t>
      </w:r>
      <w:r w:rsidRPr="00406B9A">
        <w:rPr>
          <w:rFonts w:ascii="Arial" w:hAnsi="Arial" w:cs="Arial"/>
          <w:sz w:val="20"/>
          <w:szCs w:val="20"/>
        </w:rPr>
        <w:t>Information and Technology Complex</w:t>
      </w:r>
      <w:r w:rsidR="00984BD8">
        <w:rPr>
          <w:rFonts w:ascii="Arial" w:hAnsi="Arial" w:cs="Arial"/>
          <w:sz w:val="20"/>
          <w:szCs w:val="20"/>
        </w:rPr>
        <w:t xml:space="preserve"> (EITC)</w:t>
      </w:r>
      <w:r w:rsidRPr="00406B9A">
        <w:rPr>
          <w:rFonts w:ascii="Arial" w:hAnsi="Arial" w:cs="Arial"/>
          <w:sz w:val="20"/>
          <w:szCs w:val="20"/>
        </w:rPr>
        <w:t xml:space="preserve"> will bear the</w:t>
      </w:r>
      <w:r>
        <w:rPr>
          <w:rFonts w:ascii="Arial" w:hAnsi="Arial" w:cs="Arial"/>
          <w:sz w:val="20"/>
          <w:szCs w:val="20"/>
        </w:rPr>
        <w:t xml:space="preserve"> </w:t>
      </w:r>
      <w:r w:rsidRPr="00406B9A">
        <w:rPr>
          <w:rFonts w:ascii="Arial" w:hAnsi="Arial" w:cs="Arial"/>
          <w:sz w:val="20"/>
          <w:szCs w:val="20"/>
        </w:rPr>
        <w:t>name Doug Ruth Student Lounge for 15 years,</w:t>
      </w:r>
      <w:r>
        <w:rPr>
          <w:rFonts w:ascii="Arial" w:hAnsi="Arial" w:cs="Arial"/>
          <w:sz w:val="20"/>
          <w:szCs w:val="20"/>
        </w:rPr>
        <w:t xml:space="preserve"> </w:t>
      </w:r>
      <w:r w:rsidRPr="00406B9A">
        <w:rPr>
          <w:rFonts w:ascii="Arial" w:hAnsi="Arial" w:cs="Arial"/>
          <w:sz w:val="20"/>
          <w:szCs w:val="20"/>
        </w:rPr>
        <w:t>commencing September 2022.</w:t>
      </w:r>
    </w:p>
    <w:p w14:paraId="75B636ED" w14:textId="77777777" w:rsidR="00A36DE1" w:rsidRDefault="00A36DE1" w:rsidP="00A36DE1">
      <w:pPr>
        <w:pStyle w:val="BodyText3"/>
        <w:widowControl w:val="0"/>
        <w:spacing w:after="0" w:line="240" w:lineRule="auto"/>
        <w:jc w:val="both"/>
        <w:rPr>
          <w:rFonts w:ascii="Arial" w:hAnsi="Arial" w:cs="Arial"/>
          <w:sz w:val="20"/>
          <w:szCs w:val="20"/>
        </w:rPr>
      </w:pPr>
    </w:p>
    <w:p w14:paraId="6FFC5272" w14:textId="7681C758" w:rsidR="00D648D6" w:rsidRDefault="00406B9A" w:rsidP="00E10C48">
      <w:pPr>
        <w:autoSpaceDE w:val="0"/>
        <w:autoSpaceDN w:val="0"/>
        <w:adjustRightInd w:val="0"/>
        <w:jc w:val="both"/>
        <w:rPr>
          <w:rFonts w:ascii="Arial" w:hAnsi="Arial" w:cs="Arial"/>
          <w:sz w:val="20"/>
          <w:szCs w:val="20"/>
        </w:rPr>
      </w:pPr>
      <w:r w:rsidRPr="00406B9A">
        <w:rPr>
          <w:rFonts w:ascii="Arial" w:hAnsi="Arial" w:cs="Arial"/>
          <w:sz w:val="20"/>
          <w:szCs w:val="20"/>
        </w:rPr>
        <w:t>A plaque (wording below)</w:t>
      </w:r>
      <w:r>
        <w:rPr>
          <w:rFonts w:ascii="Arial" w:hAnsi="Arial" w:cs="Arial"/>
          <w:sz w:val="20"/>
          <w:szCs w:val="20"/>
        </w:rPr>
        <w:t>, dedicated</w:t>
      </w:r>
      <w:r w:rsidR="00281018">
        <w:rPr>
          <w:rFonts w:ascii="Arial" w:hAnsi="Arial" w:cs="Arial"/>
          <w:sz w:val="20"/>
          <w:szCs w:val="20"/>
        </w:rPr>
        <w:t xml:space="preserve"> on September 23</w:t>
      </w:r>
      <w:r>
        <w:rPr>
          <w:rFonts w:ascii="Arial" w:hAnsi="Arial" w:cs="Arial"/>
          <w:sz w:val="20"/>
          <w:szCs w:val="20"/>
        </w:rPr>
        <w:t xml:space="preserve"> during the 2022 Home</w:t>
      </w:r>
      <w:r w:rsidR="00367055">
        <w:rPr>
          <w:rFonts w:ascii="Arial" w:hAnsi="Arial" w:cs="Arial"/>
          <w:sz w:val="20"/>
          <w:szCs w:val="20"/>
        </w:rPr>
        <w:t>c</w:t>
      </w:r>
      <w:r>
        <w:rPr>
          <w:rFonts w:ascii="Arial" w:hAnsi="Arial" w:cs="Arial"/>
          <w:sz w:val="20"/>
          <w:szCs w:val="20"/>
        </w:rPr>
        <w:t>oming Week,</w:t>
      </w:r>
      <w:r w:rsidRPr="00406B9A">
        <w:rPr>
          <w:rFonts w:ascii="Arial" w:hAnsi="Arial" w:cs="Arial"/>
          <w:sz w:val="20"/>
          <w:szCs w:val="20"/>
        </w:rPr>
        <w:t xml:space="preserve"> commemorates Doug’s</w:t>
      </w:r>
      <w:r>
        <w:rPr>
          <w:rFonts w:ascii="Arial" w:hAnsi="Arial" w:cs="Arial"/>
          <w:sz w:val="20"/>
          <w:szCs w:val="20"/>
        </w:rPr>
        <w:t xml:space="preserve"> </w:t>
      </w:r>
      <w:r w:rsidRPr="00406B9A">
        <w:rPr>
          <w:rFonts w:ascii="Arial" w:hAnsi="Arial" w:cs="Arial"/>
          <w:sz w:val="20"/>
          <w:szCs w:val="20"/>
        </w:rPr>
        <w:t>work with students and his efforts in raising funds</w:t>
      </w:r>
      <w:r>
        <w:rPr>
          <w:rFonts w:ascii="Arial" w:hAnsi="Arial" w:cs="Arial"/>
          <w:sz w:val="20"/>
          <w:szCs w:val="20"/>
        </w:rPr>
        <w:t xml:space="preserve"> </w:t>
      </w:r>
      <w:r w:rsidRPr="00406B9A">
        <w:rPr>
          <w:rFonts w:ascii="Arial" w:hAnsi="Arial" w:cs="Arial"/>
          <w:sz w:val="20"/>
          <w:szCs w:val="20"/>
        </w:rPr>
        <w:t>for the EITC.</w:t>
      </w:r>
    </w:p>
    <w:p w14:paraId="02A6FFC7" w14:textId="67BDA632" w:rsidR="00D648D6" w:rsidRDefault="00D648D6" w:rsidP="00D648D6">
      <w:pPr>
        <w:pStyle w:val="BodyText3"/>
        <w:widowControl w:val="0"/>
        <w:spacing w:after="0"/>
        <w:jc w:val="both"/>
        <w:rPr>
          <w:rFonts w:ascii="Arial" w:hAnsi="Arial" w:cs="Arial"/>
          <w:sz w:val="20"/>
          <w:szCs w:val="20"/>
        </w:rPr>
      </w:pPr>
    </w:p>
    <w:p w14:paraId="15A6643E" w14:textId="703A5CF3" w:rsidR="00AD67E1" w:rsidRDefault="00AD67E1" w:rsidP="00AD67E1">
      <w:pPr>
        <w:autoSpaceDE w:val="0"/>
        <w:autoSpaceDN w:val="0"/>
        <w:adjustRightInd w:val="0"/>
        <w:rPr>
          <w:rFonts w:ascii="Arial" w:hAnsi="Arial" w:cs="Arial"/>
          <w:b/>
          <w:bCs/>
          <w:sz w:val="20"/>
          <w:szCs w:val="20"/>
        </w:rPr>
      </w:pPr>
      <w:r w:rsidRPr="00AD67E1">
        <w:rPr>
          <w:rFonts w:ascii="Arial" w:hAnsi="Arial" w:cs="Arial"/>
          <w:b/>
          <w:bCs/>
          <w:sz w:val="20"/>
          <w:szCs w:val="20"/>
        </w:rPr>
        <w:t>Wording on the plaque:</w:t>
      </w:r>
    </w:p>
    <w:p w14:paraId="0A0CC806" w14:textId="77777777" w:rsidR="00AD67E1" w:rsidRPr="00AD67E1" w:rsidRDefault="00AD67E1" w:rsidP="00AD67E1">
      <w:pPr>
        <w:autoSpaceDE w:val="0"/>
        <w:autoSpaceDN w:val="0"/>
        <w:adjustRightInd w:val="0"/>
        <w:rPr>
          <w:rFonts w:ascii="Arial" w:hAnsi="Arial" w:cs="Arial"/>
          <w:b/>
          <w:bCs/>
          <w:sz w:val="20"/>
          <w:szCs w:val="20"/>
        </w:rPr>
      </w:pPr>
    </w:p>
    <w:p w14:paraId="2F55D16C" w14:textId="3A774340" w:rsidR="001B1849" w:rsidRDefault="00E10C48" w:rsidP="00E10C48">
      <w:pPr>
        <w:autoSpaceDE w:val="0"/>
        <w:autoSpaceDN w:val="0"/>
        <w:adjustRightInd w:val="0"/>
        <w:jc w:val="both"/>
        <w:rPr>
          <w:rFonts w:ascii="Arial" w:hAnsi="Arial" w:cs="Arial"/>
          <w:sz w:val="20"/>
          <w:szCs w:val="20"/>
        </w:rPr>
      </w:pPr>
      <w:r>
        <w:rPr>
          <w:noProof/>
        </w:rPr>
        <mc:AlternateContent>
          <mc:Choice Requires="wps">
            <w:drawing>
              <wp:anchor distT="0" distB="0" distL="114300" distR="114300" simplePos="0" relativeHeight="251672576" behindDoc="0" locked="0" layoutInCell="1" allowOverlap="1" wp14:anchorId="30B36B90" wp14:editId="65E67BD7">
                <wp:simplePos x="0" y="0"/>
                <wp:positionH relativeFrom="margin">
                  <wp:posOffset>43543</wp:posOffset>
                </wp:positionH>
                <wp:positionV relativeFrom="paragraph">
                  <wp:posOffset>193818</wp:posOffset>
                </wp:positionV>
                <wp:extent cx="292354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23540" cy="635"/>
                        </a:xfrm>
                        <a:prstGeom prst="rect">
                          <a:avLst/>
                        </a:prstGeom>
                        <a:solidFill>
                          <a:prstClr val="white"/>
                        </a:solidFill>
                        <a:ln>
                          <a:noFill/>
                        </a:ln>
                      </wps:spPr>
                      <wps:txbx>
                        <w:txbxContent>
                          <w:p w14:paraId="65173196" w14:textId="4282030A" w:rsidR="00AD67E1" w:rsidRPr="00705FF9" w:rsidRDefault="00AD67E1" w:rsidP="006E0F52">
                            <w:pPr>
                              <w:autoSpaceDE w:val="0"/>
                              <w:autoSpaceDN w:val="0"/>
                              <w:adjustRightInd w:val="0"/>
                              <w:jc w:val="both"/>
                              <w:rPr>
                                <w:rFonts w:ascii="Arial" w:hAnsi="Arial" w:cs="Arial"/>
                                <w:i/>
                                <w:iCs/>
                                <w:sz w:val="18"/>
                                <w:szCs w:val="18"/>
                              </w:rPr>
                            </w:pPr>
                            <w:r w:rsidRPr="00705FF9">
                              <w:rPr>
                                <w:rFonts w:ascii="Arial" w:hAnsi="Arial" w:cs="Arial"/>
                                <w:i/>
                                <w:iCs/>
                                <w:sz w:val="18"/>
                                <w:szCs w:val="18"/>
                              </w:rPr>
                              <w:t xml:space="preserve">L to R: Dave Ennis, Director; Dr. Marcia Friesen, Dean, Price Faculty of Engineering and ex-officio Director; Dawson Switzer, Senior Stick; Dr. John (Jay) Doering, Director; Bev Ruth; Amber Anderson </w:t>
                            </w:r>
                            <w:proofErr w:type="spellStart"/>
                            <w:r w:rsidRPr="00705FF9">
                              <w:rPr>
                                <w:rFonts w:ascii="Arial" w:hAnsi="Arial" w:cs="Arial"/>
                                <w:i/>
                                <w:iCs/>
                                <w:sz w:val="18"/>
                                <w:szCs w:val="18"/>
                              </w:rPr>
                              <w:t>Skrabek</w:t>
                            </w:r>
                            <w:proofErr w:type="spellEnd"/>
                            <w:r w:rsidRPr="00705FF9">
                              <w:rPr>
                                <w:rFonts w:ascii="Arial" w:hAnsi="Arial" w:cs="Arial"/>
                                <w:i/>
                                <w:iCs/>
                                <w:sz w:val="18"/>
                                <w:szCs w:val="18"/>
                              </w:rPr>
                              <w:t xml:space="preserve">, Director; Lawrence </w:t>
                            </w:r>
                            <w:proofErr w:type="spellStart"/>
                            <w:r w:rsidRPr="00705FF9">
                              <w:rPr>
                                <w:rFonts w:ascii="Arial" w:hAnsi="Arial" w:cs="Arial"/>
                                <w:i/>
                                <w:iCs/>
                                <w:sz w:val="18"/>
                                <w:szCs w:val="18"/>
                              </w:rPr>
                              <w:t>Ferchoff</w:t>
                            </w:r>
                            <w:proofErr w:type="spellEnd"/>
                            <w:r w:rsidRPr="00705FF9">
                              <w:rPr>
                                <w:rFonts w:ascii="Arial" w:hAnsi="Arial" w:cs="Arial"/>
                                <w:i/>
                                <w:iCs/>
                                <w:sz w:val="18"/>
                                <w:szCs w:val="18"/>
                              </w:rPr>
                              <w:t>, Director; Nirdosh Ganske, EGEF President; Allan Silk, EngGeoMB President and Board Liaison to EGEF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B36B90" id="Text Box 1" o:spid="_x0000_s1027" type="#_x0000_t202" style="position:absolute;left:0;text-align:left;margin-left:3.45pt;margin-top:15.25pt;width:230.2pt;height:.0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" stroked="f">
                <v:textbox style="mso-fit-shape-to-text:t" inset="0,0,0,0">
                  <w:txbxContent>
                    <w:p w14:paraId="65173196" w14:textId="4282030A" w:rsidR="00AD67E1" w:rsidRPr="00705FF9" w:rsidRDefault="00AD67E1" w:rsidP="006E0F52">
                      <w:pPr>
                        <w:autoSpaceDE w:val="0"/>
                        <w:autoSpaceDN w:val="0"/>
                        <w:adjustRightInd w:val="0"/>
                        <w:jc w:val="both"/>
                        <w:rPr>
                          <w:rFonts w:ascii="Arial" w:hAnsi="Arial" w:cs="Arial"/>
                          <w:i/>
                          <w:iCs/>
                          <w:sz w:val="18"/>
                          <w:szCs w:val="18"/>
                        </w:rPr>
                      </w:pPr>
                      <w:r w:rsidRPr="00705FF9">
                        <w:rPr>
                          <w:rFonts w:ascii="Arial" w:hAnsi="Arial" w:cs="Arial"/>
                          <w:i/>
                          <w:iCs/>
                          <w:sz w:val="18"/>
                          <w:szCs w:val="18"/>
                        </w:rPr>
                        <w:t xml:space="preserve">L to R: Dave Ennis, Director; Dr. Marcia Friesen, Dean, Price Faculty of Engineering and ex-officio Director; Dawson Switzer, Senior Stick; Dr. John (Jay) Doering, Director; Bev Ruth; Amber Anderson </w:t>
                      </w:r>
                      <w:proofErr w:type="spellStart"/>
                      <w:r w:rsidRPr="00705FF9">
                        <w:rPr>
                          <w:rFonts w:ascii="Arial" w:hAnsi="Arial" w:cs="Arial"/>
                          <w:i/>
                          <w:iCs/>
                          <w:sz w:val="18"/>
                          <w:szCs w:val="18"/>
                        </w:rPr>
                        <w:t>Skrabek</w:t>
                      </w:r>
                      <w:proofErr w:type="spellEnd"/>
                      <w:r w:rsidRPr="00705FF9">
                        <w:rPr>
                          <w:rFonts w:ascii="Arial" w:hAnsi="Arial" w:cs="Arial"/>
                          <w:i/>
                          <w:iCs/>
                          <w:sz w:val="18"/>
                          <w:szCs w:val="18"/>
                        </w:rPr>
                        <w:t xml:space="preserve">, Director; Lawrence </w:t>
                      </w:r>
                      <w:proofErr w:type="spellStart"/>
                      <w:r w:rsidRPr="00705FF9">
                        <w:rPr>
                          <w:rFonts w:ascii="Arial" w:hAnsi="Arial" w:cs="Arial"/>
                          <w:i/>
                          <w:iCs/>
                          <w:sz w:val="18"/>
                          <w:szCs w:val="18"/>
                        </w:rPr>
                        <w:t>Ferchoff</w:t>
                      </w:r>
                      <w:proofErr w:type="spellEnd"/>
                      <w:r w:rsidRPr="00705FF9">
                        <w:rPr>
                          <w:rFonts w:ascii="Arial" w:hAnsi="Arial" w:cs="Arial"/>
                          <w:i/>
                          <w:iCs/>
                          <w:sz w:val="18"/>
                          <w:szCs w:val="18"/>
                        </w:rPr>
                        <w:t>, Director; Nirdosh Ganske, EGEF President; Allan Silk, EngGeoMB President and Board Liaison to EGEF</w:t>
                      </w:r>
                    </w:p>
                  </w:txbxContent>
                </v:textbox>
                <w10:wrap type="square" anchorx="margin"/>
              </v:shape>
            </w:pict>
          </mc:Fallback>
        </mc:AlternateContent>
      </w:r>
      <w:r w:rsidR="00AD67E1" w:rsidRPr="00AD67E1">
        <w:rPr>
          <w:rFonts w:ascii="Arial" w:hAnsi="Arial" w:cs="Arial"/>
          <w:sz w:val="20"/>
          <w:szCs w:val="20"/>
        </w:rPr>
        <w:t>The naming of this room honours Dean Doug Ruth’s contributions to the Price Faculty of Engineering. In the</w:t>
      </w:r>
      <w:r>
        <w:rPr>
          <w:rFonts w:ascii="Arial" w:hAnsi="Arial" w:cs="Arial"/>
          <w:sz w:val="20"/>
          <w:szCs w:val="20"/>
        </w:rPr>
        <w:t xml:space="preserve"> </w:t>
      </w:r>
      <w:r w:rsidR="00AD67E1" w:rsidRPr="00AD67E1">
        <w:rPr>
          <w:rFonts w:ascii="Arial" w:hAnsi="Arial" w:cs="Arial"/>
          <w:sz w:val="20"/>
          <w:szCs w:val="20"/>
        </w:rPr>
        <w:t>classroom, the lab and the boardroom, Doug supported the interests of students of all backgrounds and</w:t>
      </w:r>
      <w:r>
        <w:rPr>
          <w:rFonts w:ascii="Arial" w:hAnsi="Arial" w:cs="Arial"/>
          <w:sz w:val="20"/>
          <w:szCs w:val="20"/>
        </w:rPr>
        <w:t xml:space="preserve"> </w:t>
      </w:r>
      <w:r w:rsidR="00AD67E1" w:rsidRPr="00AD67E1">
        <w:rPr>
          <w:rFonts w:ascii="Arial" w:hAnsi="Arial" w:cs="Arial"/>
          <w:sz w:val="20"/>
          <w:szCs w:val="20"/>
        </w:rPr>
        <w:t>pathways. He encouraged their registration as professional engineers (P.Eng.). Doug’s tireless efforts to</w:t>
      </w:r>
      <w:r w:rsidR="00AD67E1">
        <w:rPr>
          <w:rFonts w:ascii="Arial" w:hAnsi="Arial" w:cs="Arial"/>
          <w:sz w:val="20"/>
          <w:szCs w:val="20"/>
        </w:rPr>
        <w:t xml:space="preserve"> </w:t>
      </w:r>
      <w:r w:rsidR="00AD67E1" w:rsidRPr="00AD67E1">
        <w:rPr>
          <w:rFonts w:ascii="Arial" w:hAnsi="Arial" w:cs="Arial"/>
          <w:sz w:val="20"/>
          <w:szCs w:val="20"/>
        </w:rPr>
        <w:t>develop this EITC, which opened in 2005, demonstrated his commitment to students and engineering.</w:t>
      </w:r>
      <w:r w:rsidR="00AD67E1">
        <w:rPr>
          <w:rFonts w:ascii="Arial" w:hAnsi="Arial" w:cs="Arial"/>
          <w:sz w:val="20"/>
          <w:szCs w:val="20"/>
        </w:rPr>
        <w:t xml:space="preserve"> </w:t>
      </w:r>
    </w:p>
    <w:p w14:paraId="361945AC" w14:textId="77777777" w:rsidR="001B1849" w:rsidRDefault="001B1849" w:rsidP="00AD67E1">
      <w:pPr>
        <w:autoSpaceDE w:val="0"/>
        <w:autoSpaceDN w:val="0"/>
        <w:adjustRightInd w:val="0"/>
        <w:rPr>
          <w:rFonts w:ascii="Arial" w:hAnsi="Arial" w:cs="Arial"/>
          <w:sz w:val="20"/>
          <w:szCs w:val="20"/>
        </w:rPr>
      </w:pPr>
    </w:p>
    <w:p w14:paraId="719DABEB" w14:textId="78208F2F" w:rsidR="00D648D6" w:rsidRDefault="00AD67E1" w:rsidP="00E10C48">
      <w:pPr>
        <w:autoSpaceDE w:val="0"/>
        <w:autoSpaceDN w:val="0"/>
        <w:adjustRightInd w:val="0"/>
        <w:jc w:val="both"/>
        <w:rPr>
          <w:rFonts w:ascii="Arial" w:hAnsi="Arial" w:cs="Arial"/>
          <w:sz w:val="20"/>
          <w:szCs w:val="20"/>
        </w:rPr>
      </w:pPr>
      <w:r w:rsidRPr="00AD67E1">
        <w:rPr>
          <w:rFonts w:ascii="Arial" w:hAnsi="Arial" w:cs="Arial"/>
          <w:sz w:val="20"/>
          <w:szCs w:val="20"/>
        </w:rPr>
        <w:t xml:space="preserve">Doug inspired alumni worldwide to help </w:t>
      </w:r>
      <w:r w:rsidR="001B1849">
        <w:rPr>
          <w:rFonts w:ascii="Arial" w:hAnsi="Arial" w:cs="Arial"/>
          <w:sz w:val="20"/>
          <w:szCs w:val="20"/>
        </w:rPr>
        <w:t>fi</w:t>
      </w:r>
      <w:r w:rsidRPr="00AD67E1">
        <w:rPr>
          <w:rFonts w:ascii="Arial" w:hAnsi="Arial" w:cs="Arial"/>
          <w:sz w:val="20"/>
          <w:szCs w:val="20"/>
        </w:rPr>
        <w:t>nance the EITC, and approached the professional Association,</w:t>
      </w:r>
      <w:r>
        <w:rPr>
          <w:rFonts w:ascii="Arial" w:hAnsi="Arial" w:cs="Arial"/>
          <w:sz w:val="20"/>
          <w:szCs w:val="20"/>
        </w:rPr>
        <w:t xml:space="preserve"> </w:t>
      </w:r>
      <w:r w:rsidRPr="00AD67E1">
        <w:rPr>
          <w:rFonts w:ascii="Arial" w:hAnsi="Arial" w:cs="Arial"/>
          <w:sz w:val="20"/>
          <w:szCs w:val="20"/>
        </w:rPr>
        <w:t>now called Engineers Geoscientists Manitoba, to contribute. To facilitate funding, the Association founded</w:t>
      </w:r>
      <w:r>
        <w:rPr>
          <w:rFonts w:ascii="Arial" w:hAnsi="Arial" w:cs="Arial"/>
          <w:sz w:val="20"/>
          <w:szCs w:val="20"/>
        </w:rPr>
        <w:t xml:space="preserve"> </w:t>
      </w:r>
      <w:r w:rsidRPr="00AD67E1">
        <w:rPr>
          <w:rFonts w:ascii="Arial" w:hAnsi="Arial" w:cs="Arial"/>
          <w:sz w:val="20"/>
          <w:szCs w:val="20"/>
        </w:rPr>
        <w:t>the Engineering and Geoscience Education Foundation Inc., the naming contributor to this space. Its donors</w:t>
      </w:r>
      <w:r>
        <w:rPr>
          <w:rFonts w:ascii="Arial" w:hAnsi="Arial" w:cs="Arial"/>
          <w:sz w:val="20"/>
          <w:szCs w:val="20"/>
        </w:rPr>
        <w:t xml:space="preserve"> </w:t>
      </w:r>
      <w:r w:rsidRPr="00AD67E1">
        <w:rPr>
          <w:rFonts w:ascii="Arial" w:hAnsi="Arial" w:cs="Arial"/>
          <w:sz w:val="20"/>
          <w:szCs w:val="20"/>
        </w:rPr>
        <w:t>are primarily professional engineers and geoscientists.</w:t>
      </w:r>
    </w:p>
    <w:p w14:paraId="4E759875" w14:textId="77777777" w:rsidR="00D5295A" w:rsidRDefault="00D5295A" w:rsidP="00E10C48">
      <w:pPr>
        <w:autoSpaceDE w:val="0"/>
        <w:autoSpaceDN w:val="0"/>
        <w:adjustRightInd w:val="0"/>
        <w:jc w:val="both"/>
        <w:rPr>
          <w:rFonts w:ascii="Arial" w:hAnsi="Arial" w:cs="Arial"/>
          <w:sz w:val="20"/>
          <w:szCs w:val="20"/>
        </w:rPr>
      </w:pPr>
    </w:p>
    <w:p w14:paraId="63FD9F7A" w14:textId="5629CA89" w:rsidR="00BE2757" w:rsidRDefault="00705FF9" w:rsidP="00325965">
      <w:pPr>
        <w:pStyle w:val="BodyText3"/>
        <w:widowControl w:val="0"/>
        <w:spacing w:after="0"/>
        <w:jc w:val="both"/>
        <w:rPr>
          <w:rFonts w:ascii="Arial" w:hAnsi="Arial" w:cs="Arial"/>
          <w:sz w:val="20"/>
          <w:szCs w:val="20"/>
        </w:rPr>
      </w:pPr>
      <w:r>
        <w:rPr>
          <w:rFonts w:ascii="Arial" w:hAnsi="Arial" w:cs="Arial"/>
          <w:noProof/>
          <w:sz w:val="20"/>
          <w:szCs w:val="20"/>
        </w:rPr>
        <w:drawing>
          <wp:anchor distT="0" distB="0" distL="114300" distR="114300" simplePos="0" relativeHeight="251673600" behindDoc="0" locked="0" layoutInCell="1" allowOverlap="1" wp14:anchorId="47A64C9F" wp14:editId="21A0C089">
            <wp:simplePos x="0" y="0"/>
            <wp:positionH relativeFrom="margin">
              <wp:align>left</wp:align>
            </wp:positionH>
            <wp:positionV relativeFrom="paragraph">
              <wp:posOffset>60494</wp:posOffset>
            </wp:positionV>
            <wp:extent cx="1965960" cy="147218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ce-Faculty-Library-Renovation-1024x76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5960" cy="1472184"/>
                    </a:xfrm>
                    <a:prstGeom prst="rect">
                      <a:avLst/>
                    </a:prstGeom>
                  </pic:spPr>
                </pic:pic>
              </a:graphicData>
            </a:graphic>
          </wp:anchor>
        </w:drawing>
      </w:r>
      <w:r w:rsidR="001B1849" w:rsidRPr="001B1849">
        <w:rPr>
          <w:rFonts w:ascii="Arial" w:hAnsi="Arial" w:cs="Arial"/>
          <w:sz w:val="20"/>
          <w:szCs w:val="20"/>
        </w:rPr>
        <w:t>The Price Faculty of Engineering used the $50,000</w:t>
      </w:r>
      <w:r w:rsidR="001B1849">
        <w:rPr>
          <w:rFonts w:ascii="Arial" w:hAnsi="Arial" w:cs="Arial"/>
          <w:sz w:val="20"/>
          <w:szCs w:val="20"/>
        </w:rPr>
        <w:t xml:space="preserve"> </w:t>
      </w:r>
      <w:r w:rsidR="001B1849" w:rsidRPr="001B1849">
        <w:rPr>
          <w:rFonts w:ascii="Arial" w:hAnsi="Arial" w:cs="Arial"/>
          <w:sz w:val="20"/>
          <w:szCs w:val="20"/>
        </w:rPr>
        <w:t>gift in combination with other donor gifts toward a</w:t>
      </w:r>
      <w:r w:rsidR="001B1849">
        <w:rPr>
          <w:rFonts w:ascii="Arial" w:hAnsi="Arial" w:cs="Arial"/>
          <w:sz w:val="20"/>
          <w:szCs w:val="20"/>
        </w:rPr>
        <w:t xml:space="preserve"> </w:t>
      </w:r>
      <w:r w:rsidR="001B1849" w:rsidRPr="001B1849">
        <w:rPr>
          <w:rFonts w:ascii="Arial" w:hAnsi="Arial" w:cs="Arial"/>
          <w:sz w:val="20"/>
          <w:szCs w:val="20"/>
        </w:rPr>
        <w:t>refresh of the Donald W. Craik Engineering Library</w:t>
      </w:r>
      <w:r w:rsidR="001B1849">
        <w:rPr>
          <w:rFonts w:ascii="Arial" w:hAnsi="Arial" w:cs="Arial"/>
          <w:sz w:val="20"/>
          <w:szCs w:val="20"/>
        </w:rPr>
        <w:t xml:space="preserve"> </w:t>
      </w:r>
      <w:r w:rsidR="001B1849" w:rsidRPr="001B1849">
        <w:rPr>
          <w:rFonts w:ascii="Arial" w:hAnsi="Arial" w:cs="Arial"/>
          <w:sz w:val="20"/>
          <w:szCs w:val="20"/>
        </w:rPr>
        <w:t>into a more modern student learning space.</w:t>
      </w:r>
    </w:p>
    <w:p w14:paraId="5883B037" w14:textId="77777777" w:rsidR="00476524" w:rsidRDefault="00476524" w:rsidP="00FF33A7">
      <w:pPr>
        <w:pStyle w:val="BodyText3"/>
        <w:widowControl w:val="0"/>
        <w:spacing w:after="0"/>
        <w:rPr>
          <w:rFonts w:ascii="Arial" w:hAnsi="Arial" w:cs="Arial"/>
          <w:sz w:val="20"/>
          <w:szCs w:val="20"/>
        </w:rPr>
      </w:pPr>
    </w:p>
    <w:p w14:paraId="3FF38ADA" w14:textId="40D9F8B1" w:rsidR="005708E4" w:rsidRDefault="00530000" w:rsidP="00383CA7">
      <w:pPr>
        <w:pStyle w:val="Heading2"/>
        <w:spacing w:before="0"/>
        <w:rPr>
          <w:rFonts w:ascii="Arial" w:hAnsi="Arial" w:cs="Arial"/>
          <w:b/>
          <w:sz w:val="28"/>
          <w:szCs w:val="28"/>
        </w:rPr>
      </w:pPr>
      <w:r>
        <w:rPr>
          <w:rFonts w:ascii="Arial" w:hAnsi="Arial" w:cs="Arial"/>
          <w:b/>
          <w:sz w:val="28"/>
          <w:szCs w:val="28"/>
        </w:rPr>
        <w:t xml:space="preserve">Past Presidents’ </w:t>
      </w:r>
      <w:r w:rsidR="006C16B8">
        <w:rPr>
          <w:rFonts w:ascii="Arial" w:hAnsi="Arial" w:cs="Arial"/>
          <w:b/>
          <w:sz w:val="28"/>
          <w:szCs w:val="28"/>
        </w:rPr>
        <w:t>Book</w:t>
      </w:r>
      <w:r>
        <w:rPr>
          <w:rFonts w:ascii="Arial" w:hAnsi="Arial" w:cs="Arial"/>
          <w:b/>
          <w:sz w:val="28"/>
          <w:szCs w:val="28"/>
        </w:rPr>
        <w:t xml:space="preserve"> Project Donates Texts to UM Engineering Library</w:t>
      </w:r>
    </w:p>
    <w:p w14:paraId="3699C87E" w14:textId="78573AD2" w:rsidR="005708E4" w:rsidRDefault="005071F0" w:rsidP="00E046C5">
      <w:pPr>
        <w:pStyle w:val="BodyText3"/>
        <w:widowControl w:val="0"/>
        <w:spacing w:after="0"/>
        <w:jc w:val="both"/>
        <w:rPr>
          <w:rFonts w:ascii="Arial" w:hAnsi="Arial" w:cs="Arial"/>
          <w:sz w:val="20"/>
          <w:szCs w:val="20"/>
        </w:rPr>
      </w:pPr>
      <w:r>
        <w:rPr>
          <w:noProof/>
        </w:rPr>
        <mc:AlternateContent>
          <mc:Choice Requires="wps">
            <w:drawing>
              <wp:anchor distT="0" distB="0" distL="114300" distR="114300" simplePos="0" relativeHeight="251675648" behindDoc="0" locked="0" layoutInCell="1" allowOverlap="1" wp14:anchorId="4BAD6D69" wp14:editId="2A153033">
                <wp:simplePos x="0" y="0"/>
                <wp:positionH relativeFrom="margin">
                  <wp:align>left</wp:align>
                </wp:positionH>
                <wp:positionV relativeFrom="paragraph">
                  <wp:posOffset>314507</wp:posOffset>
                </wp:positionV>
                <wp:extent cx="1953260" cy="635"/>
                <wp:effectExtent l="0" t="0" r="8890" b="3810"/>
                <wp:wrapSquare wrapText="bothSides"/>
                <wp:docPr id="7" name="Text Box 7"/>
                <wp:cNvGraphicFramePr/>
                <a:graphic xmlns:a="http://schemas.openxmlformats.org/drawingml/2006/main">
                  <a:graphicData uri="http://schemas.microsoft.com/office/word/2010/wordprocessingShape">
                    <wps:wsp>
                      <wps:cNvSpPr txBox="1"/>
                      <wps:spPr>
                        <a:xfrm>
                          <a:off x="0" y="0"/>
                          <a:ext cx="1953260" cy="635"/>
                        </a:xfrm>
                        <a:prstGeom prst="rect">
                          <a:avLst/>
                        </a:prstGeom>
                        <a:solidFill>
                          <a:prstClr val="white"/>
                        </a:solidFill>
                        <a:ln>
                          <a:noFill/>
                        </a:ln>
                      </wps:spPr>
                      <wps:txbx>
                        <w:txbxContent>
                          <w:p w14:paraId="3EBDD921" w14:textId="5DE10753" w:rsidR="005071F0" w:rsidRPr="00705FF9" w:rsidRDefault="005071F0" w:rsidP="006E0F52">
                            <w:pPr>
                              <w:autoSpaceDE w:val="0"/>
                              <w:autoSpaceDN w:val="0"/>
                              <w:adjustRightInd w:val="0"/>
                              <w:jc w:val="both"/>
                              <w:rPr>
                                <w:rFonts w:ascii="Arial" w:hAnsi="Arial" w:cs="Arial"/>
                                <w:i/>
                                <w:iCs/>
                                <w:sz w:val="18"/>
                                <w:szCs w:val="18"/>
                              </w:rPr>
                            </w:pPr>
                            <w:r w:rsidRPr="00705FF9">
                              <w:rPr>
                                <w:rFonts w:ascii="Arial" w:hAnsi="Arial" w:cs="Arial"/>
                                <w:i/>
                                <w:iCs/>
                                <w:sz w:val="18"/>
                                <w:szCs w:val="18"/>
                              </w:rPr>
                              <w:t>Donald W. Craik Engineering Library, Price Faculty of Engineering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BAD6D69" id="Text Box 7" o:spid="_x0000_s1028" type="#_x0000_t202" style="position:absolute;left:0;text-align:left;margin-left:0;margin-top:24.75pt;width:153.8pt;height:.0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" stroked="f">
                <v:textbox style="mso-fit-shape-to-text:t" inset="0,0,0,0">
                  <w:txbxContent>
                    <w:p w14:paraId="3EBDD921" w14:textId="5DE10753" w:rsidR="005071F0" w:rsidRPr="00705FF9" w:rsidRDefault="005071F0" w:rsidP="006E0F52">
                      <w:pPr>
                        <w:autoSpaceDE w:val="0"/>
                        <w:autoSpaceDN w:val="0"/>
                        <w:adjustRightInd w:val="0"/>
                        <w:jc w:val="both"/>
                        <w:rPr>
                          <w:rFonts w:ascii="Arial" w:hAnsi="Arial" w:cs="Arial"/>
                          <w:i/>
                          <w:iCs/>
                          <w:sz w:val="18"/>
                          <w:szCs w:val="18"/>
                        </w:rPr>
                      </w:pPr>
                      <w:r w:rsidRPr="00705FF9">
                        <w:rPr>
                          <w:rFonts w:ascii="Arial" w:hAnsi="Arial" w:cs="Arial"/>
                          <w:i/>
                          <w:iCs/>
                          <w:sz w:val="18"/>
                          <w:szCs w:val="18"/>
                        </w:rPr>
                        <w:t>Donald W. Craik Engineering Library, Price Faculty of Engineering</w:t>
                      </w:r>
                    </w:p>
                  </w:txbxContent>
                </v:textbox>
                <w10:wrap type="square" anchorx="margin"/>
              </v:shape>
            </w:pict>
          </mc:Fallback>
        </mc:AlternateContent>
      </w:r>
      <w:r>
        <w:rPr>
          <w:rFonts w:ascii="Arial" w:hAnsi="Arial" w:cs="Arial"/>
          <w:sz w:val="20"/>
          <w:szCs w:val="20"/>
        </w:rPr>
        <w:t xml:space="preserve">In 2005 the Past Presidents Committee of Engineers Geoscientist Manitoba decided to </w:t>
      </w:r>
      <w:r w:rsidR="00A5134A">
        <w:rPr>
          <w:rFonts w:ascii="Arial" w:hAnsi="Arial" w:cs="Arial"/>
          <w:sz w:val="20"/>
          <w:szCs w:val="20"/>
        </w:rPr>
        <w:t xml:space="preserve">purchase publications to be donated to the Engineering Library at the University of Manitoba in recognition of former presidents of the </w:t>
      </w:r>
      <w:r w:rsidR="00D515F4">
        <w:rPr>
          <w:rFonts w:ascii="Arial" w:hAnsi="Arial" w:cs="Arial"/>
          <w:sz w:val="20"/>
          <w:szCs w:val="20"/>
        </w:rPr>
        <w:t>Association</w:t>
      </w:r>
      <w:r w:rsidR="00A5134A">
        <w:rPr>
          <w:rFonts w:ascii="Arial" w:hAnsi="Arial" w:cs="Arial"/>
          <w:sz w:val="20"/>
          <w:szCs w:val="20"/>
        </w:rPr>
        <w:t xml:space="preserve">. These publications were paid for by funds donated to the </w:t>
      </w:r>
      <w:r>
        <w:rPr>
          <w:rFonts w:ascii="Arial" w:hAnsi="Arial" w:cs="Arial"/>
          <w:sz w:val="20"/>
          <w:szCs w:val="20"/>
        </w:rPr>
        <w:t>Engineering and Geoscience Education</w:t>
      </w:r>
      <w:r w:rsidR="00A5134A">
        <w:rPr>
          <w:rFonts w:ascii="Arial" w:hAnsi="Arial" w:cs="Arial"/>
          <w:sz w:val="20"/>
          <w:szCs w:val="20"/>
        </w:rPr>
        <w:t xml:space="preserve"> Foundation Inc. by past-presidents of the Association. </w:t>
      </w:r>
      <w:r w:rsidR="00D515F4">
        <w:rPr>
          <w:rFonts w:ascii="Arial" w:hAnsi="Arial" w:cs="Arial"/>
          <w:sz w:val="20"/>
          <w:szCs w:val="20"/>
        </w:rPr>
        <w:t xml:space="preserve">These publications will be available to </w:t>
      </w:r>
      <w:r w:rsidR="006E0F52">
        <w:rPr>
          <w:rFonts w:ascii="Arial" w:hAnsi="Arial" w:cs="Arial"/>
          <w:sz w:val="20"/>
          <w:szCs w:val="20"/>
        </w:rPr>
        <w:t xml:space="preserve">assist </w:t>
      </w:r>
      <w:r w:rsidR="00E046C5">
        <w:rPr>
          <w:rFonts w:ascii="Arial" w:hAnsi="Arial" w:cs="Arial"/>
          <w:sz w:val="20"/>
          <w:szCs w:val="20"/>
        </w:rPr>
        <w:t xml:space="preserve">engineering </w:t>
      </w:r>
      <w:r w:rsidR="00D515F4">
        <w:rPr>
          <w:rFonts w:ascii="Arial" w:hAnsi="Arial" w:cs="Arial"/>
          <w:sz w:val="20"/>
          <w:szCs w:val="20"/>
        </w:rPr>
        <w:t>students for years to come.</w:t>
      </w:r>
    </w:p>
    <w:p w14:paraId="18FCF298" w14:textId="3AF37075" w:rsidR="00964AC6" w:rsidRDefault="00964AC6" w:rsidP="00E046C5">
      <w:pPr>
        <w:pStyle w:val="BodyText3"/>
        <w:widowControl w:val="0"/>
        <w:spacing w:after="0"/>
        <w:jc w:val="both"/>
        <w:rPr>
          <w:rFonts w:ascii="Arial" w:hAnsi="Arial" w:cs="Arial"/>
          <w:sz w:val="20"/>
          <w:szCs w:val="20"/>
        </w:rPr>
      </w:pPr>
    </w:p>
    <w:p w14:paraId="1B04FBE8" w14:textId="3C44038A" w:rsidR="00D515F4" w:rsidRPr="00FB297A" w:rsidRDefault="005071F0" w:rsidP="00FB297A">
      <w:pPr>
        <w:pStyle w:val="BodyText3"/>
        <w:widowControl w:val="0"/>
        <w:spacing w:after="0"/>
        <w:jc w:val="both"/>
        <w:rPr>
          <w:rFonts w:ascii="Arial" w:hAnsi="Arial" w:cs="Arial"/>
          <w:sz w:val="20"/>
          <w:szCs w:val="20"/>
        </w:rPr>
      </w:pPr>
      <w:r>
        <w:rPr>
          <w:rFonts w:ascii="Arial" w:hAnsi="Arial" w:cs="Arial"/>
          <w:sz w:val="20"/>
          <w:szCs w:val="20"/>
        </w:rPr>
        <w:t>To date</w:t>
      </w:r>
      <w:r w:rsidR="00964AC6">
        <w:rPr>
          <w:rFonts w:ascii="Arial" w:hAnsi="Arial" w:cs="Arial"/>
          <w:sz w:val="20"/>
          <w:szCs w:val="20"/>
        </w:rPr>
        <w:t xml:space="preserve">, the Past Presidents’ Committee </w:t>
      </w:r>
      <w:r>
        <w:rPr>
          <w:rFonts w:ascii="Arial" w:hAnsi="Arial" w:cs="Arial"/>
          <w:sz w:val="20"/>
          <w:szCs w:val="20"/>
        </w:rPr>
        <w:t xml:space="preserve">has donated approximately 95 publications at a cost of </w:t>
      </w:r>
      <w:r w:rsidR="00705FF9">
        <w:rPr>
          <w:rFonts w:ascii="Arial" w:hAnsi="Arial" w:cs="Arial"/>
          <w:sz w:val="20"/>
          <w:szCs w:val="20"/>
        </w:rPr>
        <w:t>$11,689.20 to the Donald W. Craik Engineering Library</w:t>
      </w:r>
      <w:r w:rsidR="00964AC6">
        <w:rPr>
          <w:rFonts w:ascii="Arial" w:hAnsi="Arial" w:cs="Arial"/>
          <w:sz w:val="20"/>
          <w:szCs w:val="20"/>
        </w:rPr>
        <w:t xml:space="preserve">. </w:t>
      </w:r>
      <w:r w:rsidR="00705FF9">
        <w:rPr>
          <w:rFonts w:ascii="Arial" w:hAnsi="Arial" w:cs="Arial"/>
          <w:sz w:val="20"/>
          <w:szCs w:val="20"/>
        </w:rPr>
        <w:t>Additional information on the Past Presidents’ Book Project is available on the Engineering and Geoscience Education</w:t>
      </w:r>
      <w:r w:rsidR="00964AC6" w:rsidRPr="00964AC6">
        <w:rPr>
          <w:rFonts w:ascii="Arial" w:hAnsi="Arial" w:cs="Arial"/>
        </w:rPr>
        <w:t xml:space="preserve"> </w:t>
      </w:r>
      <w:r w:rsidR="00FB297A">
        <w:rPr>
          <w:rFonts w:ascii="Arial" w:hAnsi="Arial" w:cs="Arial"/>
          <w:sz w:val="20"/>
          <w:szCs w:val="20"/>
        </w:rPr>
        <w:t>Foundation website (</w:t>
      </w:r>
      <w:hyperlink r:id="rId15" w:history="1">
        <w:r w:rsidR="005E090C" w:rsidRPr="001755C7">
          <w:rPr>
            <w:rStyle w:val="Hyperlink"/>
            <w:rFonts w:ascii="Arial" w:hAnsi="Arial" w:cs="Arial"/>
            <w:sz w:val="20"/>
            <w:szCs w:val="20"/>
          </w:rPr>
          <w:t>https://egef.ca</w:t>
        </w:r>
      </w:hyperlink>
      <w:r w:rsidR="00044248">
        <w:rPr>
          <w:rStyle w:val="Hyperlink"/>
          <w:rFonts w:ascii="Arial" w:hAnsi="Arial" w:cs="Arial"/>
          <w:sz w:val="20"/>
          <w:szCs w:val="20"/>
        </w:rPr>
        <w:t>/</w:t>
      </w:r>
      <w:r w:rsidR="00FB297A">
        <w:rPr>
          <w:rFonts w:ascii="Arial" w:hAnsi="Arial" w:cs="Arial"/>
          <w:sz w:val="20"/>
          <w:szCs w:val="20"/>
        </w:rPr>
        <w:t xml:space="preserve">) where individuals </w:t>
      </w:r>
      <w:r w:rsidR="00705FF9">
        <w:rPr>
          <w:rFonts w:ascii="Arial" w:hAnsi="Arial" w:cs="Arial"/>
          <w:sz w:val="20"/>
          <w:szCs w:val="20"/>
        </w:rPr>
        <w:t>may</w:t>
      </w:r>
      <w:r w:rsidR="00FB297A">
        <w:rPr>
          <w:rFonts w:ascii="Arial" w:hAnsi="Arial" w:cs="Arial"/>
          <w:sz w:val="20"/>
          <w:szCs w:val="20"/>
        </w:rPr>
        <w:t xml:space="preserve"> make credit card donations to support the</w:t>
      </w:r>
      <w:r w:rsidR="006C16B8">
        <w:rPr>
          <w:rFonts w:ascii="Arial" w:hAnsi="Arial" w:cs="Arial"/>
          <w:sz w:val="20"/>
          <w:szCs w:val="20"/>
        </w:rPr>
        <w:t xml:space="preserve"> Book</w:t>
      </w:r>
      <w:r w:rsidR="00FB297A">
        <w:rPr>
          <w:rFonts w:ascii="Arial" w:hAnsi="Arial" w:cs="Arial"/>
          <w:sz w:val="20"/>
          <w:szCs w:val="20"/>
        </w:rPr>
        <w:t xml:space="preserve"> Project (</w:t>
      </w:r>
      <w:hyperlink r:id="rId16" w:history="1">
        <w:r w:rsidR="00044248" w:rsidRPr="00A90B28">
          <w:rPr>
            <w:rStyle w:val="Hyperlink"/>
            <w:rFonts w:ascii="Arial" w:hAnsi="Arial" w:cs="Arial"/>
            <w:sz w:val="20"/>
            <w:szCs w:val="20"/>
          </w:rPr>
          <w:t>https://egef.ca/donate-to-a-current-project/</w:t>
        </w:r>
      </w:hyperlink>
      <w:r w:rsidR="00FB297A">
        <w:rPr>
          <w:rFonts w:ascii="Arial" w:hAnsi="Arial" w:cs="Arial"/>
          <w:sz w:val="20"/>
          <w:szCs w:val="20"/>
        </w:rPr>
        <w:t>)</w:t>
      </w:r>
      <w:r w:rsidR="00984BD8">
        <w:rPr>
          <w:rFonts w:ascii="Arial" w:hAnsi="Arial" w:cs="Arial"/>
          <w:sz w:val="20"/>
          <w:szCs w:val="20"/>
        </w:rPr>
        <w:t xml:space="preserve"> and other programs of the Foundation</w:t>
      </w:r>
      <w:r w:rsidR="00FB297A">
        <w:rPr>
          <w:rFonts w:ascii="Arial" w:hAnsi="Arial" w:cs="Arial"/>
          <w:sz w:val="20"/>
          <w:szCs w:val="20"/>
        </w:rPr>
        <w:t>.</w:t>
      </w:r>
    </w:p>
    <w:p w14:paraId="2D39B15C" w14:textId="77777777" w:rsidR="00FB297A" w:rsidRPr="005708E4" w:rsidRDefault="00FB297A" w:rsidP="00FB297A">
      <w:pPr>
        <w:pStyle w:val="BodyText3"/>
        <w:widowControl w:val="0"/>
        <w:spacing w:after="0"/>
        <w:jc w:val="both"/>
        <w:rPr>
          <w:rFonts w:ascii="Arial" w:hAnsi="Arial" w:cs="Arial"/>
          <w:sz w:val="20"/>
          <w:szCs w:val="20"/>
        </w:rPr>
      </w:pPr>
    </w:p>
    <w:p w14:paraId="6D665B97" w14:textId="3D1117B5" w:rsidR="00FF3B50" w:rsidRPr="00383CA7" w:rsidRDefault="00705FF9" w:rsidP="00383CA7">
      <w:pPr>
        <w:pStyle w:val="Heading2"/>
        <w:spacing w:before="0"/>
        <w:rPr>
          <w:rFonts w:ascii="Arial" w:hAnsi="Arial" w:cs="Arial"/>
          <w:b/>
          <w:sz w:val="28"/>
          <w:szCs w:val="28"/>
        </w:rPr>
      </w:pPr>
      <w:r>
        <w:rPr>
          <w:rFonts w:ascii="Arial" w:hAnsi="Arial" w:cs="Arial"/>
          <w:b/>
          <w:sz w:val="28"/>
          <w:szCs w:val="28"/>
        </w:rPr>
        <w:t>EGEF</w:t>
      </w:r>
      <w:r w:rsidR="00383CA7">
        <w:rPr>
          <w:rFonts w:ascii="Arial" w:hAnsi="Arial" w:cs="Arial"/>
          <w:b/>
          <w:sz w:val="28"/>
          <w:szCs w:val="28"/>
        </w:rPr>
        <w:t xml:space="preserve"> Board Extends Thanks to Supporters</w:t>
      </w:r>
    </w:p>
    <w:p w14:paraId="0AD49922" w14:textId="2039C75C" w:rsidR="00383CA7" w:rsidRDefault="00383CA7" w:rsidP="00FF33A7">
      <w:pPr>
        <w:pStyle w:val="BodyText3"/>
        <w:widowControl w:val="0"/>
        <w:spacing w:after="0"/>
        <w:rPr>
          <w:rFonts w:ascii="Arial" w:hAnsi="Arial" w:cs="Arial"/>
          <w:sz w:val="20"/>
          <w:szCs w:val="20"/>
        </w:rPr>
      </w:pPr>
      <w:r>
        <w:rPr>
          <w:rFonts w:ascii="Arial" w:hAnsi="Arial" w:cs="Arial"/>
          <w:sz w:val="20"/>
          <w:szCs w:val="20"/>
        </w:rPr>
        <w:t>The EG</w:t>
      </w:r>
      <w:r w:rsidR="005E090C">
        <w:rPr>
          <w:rFonts w:ascii="Arial" w:hAnsi="Arial" w:cs="Arial"/>
          <w:sz w:val="20"/>
          <w:szCs w:val="20"/>
        </w:rPr>
        <w:t>EF</w:t>
      </w:r>
      <w:r>
        <w:rPr>
          <w:rFonts w:ascii="Arial" w:hAnsi="Arial" w:cs="Arial"/>
          <w:sz w:val="20"/>
          <w:szCs w:val="20"/>
        </w:rPr>
        <w:t xml:space="preserve"> Foundation would like to acknowledge and thank the following </w:t>
      </w:r>
      <w:r w:rsidR="00BE2757">
        <w:rPr>
          <w:rFonts w:ascii="Arial" w:hAnsi="Arial" w:cs="Arial"/>
          <w:sz w:val="20"/>
          <w:szCs w:val="20"/>
        </w:rPr>
        <w:t>20</w:t>
      </w:r>
      <w:r w:rsidR="008F303A">
        <w:rPr>
          <w:rFonts w:ascii="Arial" w:hAnsi="Arial" w:cs="Arial"/>
          <w:sz w:val="20"/>
          <w:szCs w:val="20"/>
        </w:rPr>
        <w:t>2</w:t>
      </w:r>
      <w:r w:rsidR="00DF2844">
        <w:rPr>
          <w:rFonts w:ascii="Arial" w:hAnsi="Arial" w:cs="Arial"/>
          <w:sz w:val="20"/>
          <w:szCs w:val="20"/>
        </w:rPr>
        <w:t>2</w:t>
      </w:r>
      <w:r w:rsidR="00324AAF">
        <w:rPr>
          <w:rFonts w:ascii="Arial" w:hAnsi="Arial" w:cs="Arial"/>
          <w:sz w:val="20"/>
          <w:szCs w:val="20"/>
        </w:rPr>
        <w:t xml:space="preserve"> </w:t>
      </w:r>
      <w:r>
        <w:rPr>
          <w:rFonts w:ascii="Arial" w:hAnsi="Arial" w:cs="Arial"/>
          <w:sz w:val="20"/>
          <w:szCs w:val="20"/>
        </w:rPr>
        <w:t>donors:</w:t>
      </w:r>
    </w:p>
    <w:p w14:paraId="335D4A83" w14:textId="3A32909D" w:rsidR="00806DF8" w:rsidRDefault="00806DF8" w:rsidP="00FF33A7">
      <w:pPr>
        <w:pStyle w:val="BodyText3"/>
        <w:widowControl w:val="0"/>
        <w:spacing w:after="0"/>
        <w:rPr>
          <w:rFonts w:ascii="Arial" w:hAnsi="Arial" w:cs="Arial"/>
          <w:sz w:val="20"/>
          <w:szCs w:val="20"/>
        </w:rPr>
      </w:pPr>
    </w:p>
    <w:tbl>
      <w:tblPr>
        <w:tblW w:w="10692" w:type="dxa"/>
        <w:tblInd w:w="108" w:type="dxa"/>
        <w:tblLook w:val="04A0" w:firstRow="1" w:lastRow="0" w:firstColumn="1" w:lastColumn="0" w:noHBand="0" w:noVBand="1"/>
      </w:tblPr>
      <w:tblGrid>
        <w:gridCol w:w="2232"/>
        <w:gridCol w:w="2070"/>
        <w:gridCol w:w="2160"/>
        <w:gridCol w:w="1980"/>
        <w:gridCol w:w="2250"/>
      </w:tblGrid>
      <w:tr w:rsidR="00806DF8" w:rsidRPr="00806DF8" w14:paraId="23DE2DD4" w14:textId="77777777" w:rsidTr="00194357">
        <w:trPr>
          <w:trHeight w:val="288"/>
        </w:trPr>
        <w:tc>
          <w:tcPr>
            <w:tcW w:w="2232" w:type="dxa"/>
            <w:tcBorders>
              <w:top w:val="nil"/>
              <w:left w:val="nil"/>
              <w:bottom w:val="nil"/>
              <w:right w:val="nil"/>
            </w:tcBorders>
            <w:shd w:val="clear" w:color="auto" w:fill="auto"/>
            <w:noWrap/>
            <w:vAlign w:val="bottom"/>
            <w:hideMark/>
          </w:tcPr>
          <w:p w14:paraId="06B99888" w14:textId="6CBB7E19" w:rsidR="00806DF8" w:rsidRPr="00806DF8" w:rsidRDefault="008F1A4D">
            <w:pPr>
              <w:rPr>
                <w:rFonts w:ascii="Arial" w:hAnsi="Arial" w:cs="Arial"/>
                <w:color w:val="000000"/>
                <w:sz w:val="20"/>
                <w:szCs w:val="20"/>
              </w:rPr>
            </w:pPr>
            <w:r>
              <w:rPr>
                <w:rFonts w:ascii="Arial" w:hAnsi="Arial" w:cs="Arial"/>
                <w:color w:val="000000"/>
                <w:sz w:val="20"/>
                <w:szCs w:val="20"/>
              </w:rPr>
              <w:t>C.</w:t>
            </w:r>
            <w:r w:rsidR="00DD61B6">
              <w:rPr>
                <w:rFonts w:ascii="Arial" w:hAnsi="Arial" w:cs="Arial"/>
                <w:color w:val="000000"/>
                <w:sz w:val="20"/>
                <w:szCs w:val="20"/>
              </w:rPr>
              <w:t>E. Anderson</w:t>
            </w:r>
          </w:p>
        </w:tc>
        <w:tc>
          <w:tcPr>
            <w:tcW w:w="2070" w:type="dxa"/>
            <w:tcBorders>
              <w:top w:val="nil"/>
              <w:left w:val="nil"/>
              <w:bottom w:val="nil"/>
              <w:right w:val="nil"/>
            </w:tcBorders>
            <w:shd w:val="clear" w:color="auto" w:fill="auto"/>
            <w:noWrap/>
            <w:vAlign w:val="bottom"/>
            <w:hideMark/>
          </w:tcPr>
          <w:p w14:paraId="191D4B63" w14:textId="300EB3D4" w:rsidR="00806DF8" w:rsidRPr="00806DF8" w:rsidRDefault="008F1A4D">
            <w:pPr>
              <w:rPr>
                <w:rFonts w:ascii="Arial" w:hAnsi="Arial" w:cs="Arial"/>
                <w:color w:val="000000"/>
                <w:sz w:val="20"/>
                <w:szCs w:val="20"/>
              </w:rPr>
            </w:pPr>
            <w:r w:rsidRPr="00806DF8">
              <w:rPr>
                <w:rFonts w:ascii="Arial" w:hAnsi="Arial" w:cs="Arial"/>
                <w:color w:val="000000"/>
                <w:sz w:val="20"/>
                <w:szCs w:val="20"/>
              </w:rPr>
              <w:t>W.C. Boyce</w:t>
            </w:r>
          </w:p>
        </w:tc>
        <w:tc>
          <w:tcPr>
            <w:tcW w:w="2160" w:type="dxa"/>
            <w:tcBorders>
              <w:top w:val="nil"/>
              <w:left w:val="nil"/>
              <w:bottom w:val="nil"/>
              <w:right w:val="nil"/>
            </w:tcBorders>
            <w:shd w:val="clear" w:color="auto" w:fill="auto"/>
            <w:noWrap/>
            <w:vAlign w:val="bottom"/>
            <w:hideMark/>
          </w:tcPr>
          <w:p w14:paraId="13E1CE5D" w14:textId="4FDE1181" w:rsidR="00806DF8" w:rsidRPr="00806DF8" w:rsidRDefault="00DD61B6">
            <w:pPr>
              <w:rPr>
                <w:rFonts w:ascii="Arial" w:hAnsi="Arial" w:cs="Arial"/>
                <w:color w:val="000000"/>
                <w:sz w:val="20"/>
                <w:szCs w:val="20"/>
              </w:rPr>
            </w:pPr>
            <w:r>
              <w:rPr>
                <w:rFonts w:ascii="Arial" w:hAnsi="Arial" w:cs="Arial"/>
                <w:color w:val="000000"/>
                <w:sz w:val="20"/>
                <w:szCs w:val="20"/>
              </w:rPr>
              <w:t>S. Brown</w:t>
            </w:r>
          </w:p>
        </w:tc>
        <w:tc>
          <w:tcPr>
            <w:tcW w:w="1980" w:type="dxa"/>
            <w:tcBorders>
              <w:top w:val="nil"/>
              <w:left w:val="nil"/>
              <w:bottom w:val="nil"/>
              <w:right w:val="nil"/>
            </w:tcBorders>
            <w:shd w:val="clear" w:color="auto" w:fill="auto"/>
            <w:noWrap/>
            <w:vAlign w:val="bottom"/>
            <w:hideMark/>
          </w:tcPr>
          <w:p w14:paraId="58B67E81" w14:textId="3C84AD7A" w:rsidR="00806DF8" w:rsidRPr="00806DF8" w:rsidRDefault="008F1A4D">
            <w:pPr>
              <w:rPr>
                <w:rFonts w:ascii="Arial" w:hAnsi="Arial" w:cs="Arial"/>
                <w:color w:val="000000"/>
                <w:sz w:val="20"/>
                <w:szCs w:val="20"/>
              </w:rPr>
            </w:pPr>
            <w:r>
              <w:rPr>
                <w:rFonts w:ascii="Arial" w:hAnsi="Arial" w:cs="Arial"/>
                <w:color w:val="000000"/>
                <w:sz w:val="20"/>
                <w:szCs w:val="20"/>
              </w:rPr>
              <w:t>D.G. Chapman</w:t>
            </w:r>
          </w:p>
        </w:tc>
        <w:tc>
          <w:tcPr>
            <w:tcW w:w="2250" w:type="dxa"/>
            <w:tcBorders>
              <w:top w:val="nil"/>
              <w:left w:val="nil"/>
              <w:bottom w:val="nil"/>
              <w:right w:val="nil"/>
            </w:tcBorders>
            <w:shd w:val="clear" w:color="auto" w:fill="auto"/>
            <w:noWrap/>
            <w:vAlign w:val="bottom"/>
            <w:hideMark/>
          </w:tcPr>
          <w:p w14:paraId="6C2007F5" w14:textId="32AADBA2" w:rsidR="00806DF8" w:rsidRPr="00806DF8" w:rsidRDefault="008F1A4D">
            <w:pPr>
              <w:rPr>
                <w:rFonts w:ascii="Arial" w:hAnsi="Arial" w:cs="Arial"/>
                <w:color w:val="000000"/>
                <w:sz w:val="20"/>
                <w:szCs w:val="20"/>
              </w:rPr>
            </w:pPr>
            <w:r>
              <w:rPr>
                <w:rFonts w:ascii="Arial" w:hAnsi="Arial" w:cs="Arial"/>
                <w:color w:val="000000"/>
                <w:sz w:val="20"/>
                <w:szCs w:val="20"/>
              </w:rPr>
              <w:t>T.J. Cornell</w:t>
            </w:r>
          </w:p>
        </w:tc>
      </w:tr>
      <w:tr w:rsidR="00942B75" w:rsidRPr="00806DF8" w14:paraId="6635A850" w14:textId="77777777" w:rsidTr="00194357">
        <w:trPr>
          <w:trHeight w:val="288"/>
        </w:trPr>
        <w:tc>
          <w:tcPr>
            <w:tcW w:w="2232" w:type="dxa"/>
            <w:tcBorders>
              <w:top w:val="nil"/>
              <w:left w:val="nil"/>
              <w:bottom w:val="nil"/>
              <w:right w:val="nil"/>
            </w:tcBorders>
            <w:shd w:val="clear" w:color="auto" w:fill="auto"/>
            <w:noWrap/>
            <w:vAlign w:val="bottom"/>
          </w:tcPr>
          <w:p w14:paraId="1D90E02E" w14:textId="2B35FF78" w:rsidR="00942B75" w:rsidRPr="00806DF8" w:rsidRDefault="008F1A4D" w:rsidP="00942B75">
            <w:pPr>
              <w:rPr>
                <w:rFonts w:ascii="Arial" w:hAnsi="Arial" w:cs="Arial"/>
                <w:color w:val="000000"/>
                <w:sz w:val="20"/>
                <w:szCs w:val="20"/>
              </w:rPr>
            </w:pPr>
            <w:r>
              <w:rPr>
                <w:rFonts w:ascii="Arial" w:hAnsi="Arial" w:cs="Arial"/>
                <w:color w:val="000000"/>
                <w:sz w:val="20"/>
                <w:szCs w:val="20"/>
              </w:rPr>
              <w:t>F. Cross</w:t>
            </w:r>
          </w:p>
        </w:tc>
        <w:tc>
          <w:tcPr>
            <w:tcW w:w="2070" w:type="dxa"/>
            <w:tcBorders>
              <w:top w:val="nil"/>
              <w:left w:val="nil"/>
              <w:bottom w:val="nil"/>
              <w:right w:val="nil"/>
            </w:tcBorders>
            <w:shd w:val="clear" w:color="auto" w:fill="auto"/>
            <w:noWrap/>
            <w:vAlign w:val="bottom"/>
          </w:tcPr>
          <w:p w14:paraId="59F50719" w14:textId="55D00854" w:rsidR="00942B75" w:rsidRPr="00806DF8" w:rsidRDefault="008F1A4D" w:rsidP="00942B75">
            <w:pPr>
              <w:rPr>
                <w:rFonts w:ascii="Arial" w:hAnsi="Arial" w:cs="Arial"/>
                <w:color w:val="000000"/>
                <w:sz w:val="20"/>
                <w:szCs w:val="20"/>
              </w:rPr>
            </w:pPr>
            <w:r>
              <w:rPr>
                <w:rFonts w:ascii="Arial" w:hAnsi="Arial" w:cs="Arial"/>
                <w:color w:val="000000"/>
                <w:sz w:val="20"/>
                <w:szCs w:val="20"/>
              </w:rPr>
              <w:t>J.R.C. Doering</w:t>
            </w:r>
          </w:p>
        </w:tc>
        <w:tc>
          <w:tcPr>
            <w:tcW w:w="2160" w:type="dxa"/>
            <w:tcBorders>
              <w:top w:val="nil"/>
              <w:left w:val="nil"/>
              <w:bottom w:val="nil"/>
              <w:right w:val="nil"/>
            </w:tcBorders>
            <w:shd w:val="clear" w:color="auto" w:fill="auto"/>
            <w:noWrap/>
            <w:vAlign w:val="bottom"/>
          </w:tcPr>
          <w:p w14:paraId="281E2160" w14:textId="6ADD7628" w:rsidR="00942B75" w:rsidRPr="00806DF8" w:rsidRDefault="008F1A4D" w:rsidP="00942B75">
            <w:pPr>
              <w:rPr>
                <w:rFonts w:ascii="Arial" w:hAnsi="Arial" w:cs="Arial"/>
                <w:color w:val="000000"/>
                <w:sz w:val="20"/>
                <w:szCs w:val="20"/>
              </w:rPr>
            </w:pPr>
            <w:r>
              <w:rPr>
                <w:rFonts w:ascii="Arial" w:hAnsi="Arial" w:cs="Arial"/>
                <w:color w:val="000000"/>
                <w:sz w:val="20"/>
                <w:szCs w:val="20"/>
              </w:rPr>
              <w:t>D.A. Ennis</w:t>
            </w:r>
          </w:p>
        </w:tc>
        <w:tc>
          <w:tcPr>
            <w:tcW w:w="1980" w:type="dxa"/>
            <w:tcBorders>
              <w:top w:val="nil"/>
              <w:left w:val="nil"/>
              <w:bottom w:val="nil"/>
              <w:right w:val="nil"/>
            </w:tcBorders>
            <w:shd w:val="clear" w:color="auto" w:fill="auto"/>
            <w:noWrap/>
            <w:vAlign w:val="bottom"/>
            <w:hideMark/>
          </w:tcPr>
          <w:p w14:paraId="26F32ACE" w14:textId="380D64FC" w:rsidR="00942B75" w:rsidRPr="00806DF8" w:rsidRDefault="008F1A4D" w:rsidP="00942B75">
            <w:pPr>
              <w:rPr>
                <w:rFonts w:ascii="Arial" w:hAnsi="Arial" w:cs="Arial"/>
                <w:color w:val="000000"/>
                <w:sz w:val="20"/>
                <w:szCs w:val="20"/>
              </w:rPr>
            </w:pPr>
            <w:r>
              <w:rPr>
                <w:rFonts w:ascii="Arial" w:hAnsi="Arial" w:cs="Arial"/>
                <w:color w:val="000000"/>
                <w:sz w:val="20"/>
                <w:szCs w:val="20"/>
              </w:rPr>
              <w:t xml:space="preserve">L. </w:t>
            </w:r>
            <w:proofErr w:type="spellStart"/>
            <w:r>
              <w:rPr>
                <w:rFonts w:ascii="Arial" w:hAnsi="Arial" w:cs="Arial"/>
                <w:color w:val="000000"/>
                <w:sz w:val="20"/>
                <w:szCs w:val="20"/>
              </w:rPr>
              <w:t>Ferchoff</w:t>
            </w:r>
            <w:proofErr w:type="spellEnd"/>
          </w:p>
        </w:tc>
        <w:tc>
          <w:tcPr>
            <w:tcW w:w="2250" w:type="dxa"/>
            <w:tcBorders>
              <w:top w:val="nil"/>
              <w:left w:val="nil"/>
              <w:bottom w:val="nil"/>
              <w:right w:val="nil"/>
            </w:tcBorders>
            <w:shd w:val="clear" w:color="auto" w:fill="auto"/>
            <w:noWrap/>
            <w:vAlign w:val="bottom"/>
            <w:hideMark/>
          </w:tcPr>
          <w:p w14:paraId="59BDECE3" w14:textId="02B8EEAF" w:rsidR="00942B75" w:rsidRPr="00806DF8" w:rsidRDefault="008F1A4D" w:rsidP="00942B75">
            <w:pPr>
              <w:rPr>
                <w:rFonts w:ascii="Arial" w:hAnsi="Arial" w:cs="Arial"/>
                <w:color w:val="000000"/>
                <w:sz w:val="20"/>
                <w:szCs w:val="20"/>
              </w:rPr>
            </w:pPr>
            <w:r>
              <w:rPr>
                <w:rFonts w:ascii="Arial" w:hAnsi="Arial" w:cs="Arial"/>
                <w:color w:val="000000"/>
                <w:sz w:val="20"/>
                <w:szCs w:val="20"/>
              </w:rPr>
              <w:t>N.P. Feschuk</w:t>
            </w:r>
          </w:p>
        </w:tc>
      </w:tr>
      <w:tr w:rsidR="00A36DE1" w:rsidRPr="00806DF8" w14:paraId="004C9D6C" w14:textId="77777777" w:rsidTr="00194357">
        <w:trPr>
          <w:trHeight w:val="288"/>
        </w:trPr>
        <w:tc>
          <w:tcPr>
            <w:tcW w:w="2232" w:type="dxa"/>
            <w:tcBorders>
              <w:top w:val="nil"/>
              <w:left w:val="nil"/>
              <w:bottom w:val="nil"/>
              <w:right w:val="nil"/>
            </w:tcBorders>
            <w:shd w:val="clear" w:color="auto" w:fill="auto"/>
            <w:noWrap/>
            <w:vAlign w:val="bottom"/>
          </w:tcPr>
          <w:p w14:paraId="1FC01F1F" w14:textId="4E81643D" w:rsidR="00A36DE1" w:rsidRPr="00806DF8" w:rsidRDefault="00DD61B6" w:rsidP="00942B75">
            <w:pPr>
              <w:rPr>
                <w:rFonts w:ascii="Arial" w:hAnsi="Arial" w:cs="Arial"/>
                <w:color w:val="000000"/>
                <w:sz w:val="20"/>
                <w:szCs w:val="20"/>
              </w:rPr>
            </w:pPr>
            <w:r>
              <w:rPr>
                <w:rFonts w:ascii="Arial" w:hAnsi="Arial" w:cs="Arial"/>
                <w:color w:val="000000"/>
                <w:sz w:val="20"/>
                <w:szCs w:val="20"/>
              </w:rPr>
              <w:t>M. Ganske</w:t>
            </w:r>
          </w:p>
        </w:tc>
        <w:tc>
          <w:tcPr>
            <w:tcW w:w="2070" w:type="dxa"/>
            <w:tcBorders>
              <w:top w:val="nil"/>
              <w:left w:val="nil"/>
              <w:bottom w:val="nil"/>
              <w:right w:val="nil"/>
            </w:tcBorders>
            <w:shd w:val="clear" w:color="auto" w:fill="auto"/>
            <w:noWrap/>
            <w:vAlign w:val="bottom"/>
          </w:tcPr>
          <w:p w14:paraId="2876BA4F" w14:textId="273BC75B" w:rsidR="00A36DE1" w:rsidRPr="00806DF8" w:rsidRDefault="008F1A4D" w:rsidP="00942B75">
            <w:pPr>
              <w:rPr>
                <w:rFonts w:ascii="Arial" w:hAnsi="Arial" w:cs="Arial"/>
                <w:color w:val="000000"/>
                <w:sz w:val="20"/>
                <w:szCs w:val="20"/>
              </w:rPr>
            </w:pPr>
            <w:r>
              <w:rPr>
                <w:rFonts w:ascii="Arial" w:hAnsi="Arial" w:cs="Arial"/>
                <w:color w:val="000000"/>
                <w:sz w:val="20"/>
                <w:szCs w:val="20"/>
              </w:rPr>
              <w:t>N.</w:t>
            </w:r>
            <w:r w:rsidR="004734A4">
              <w:rPr>
                <w:rFonts w:ascii="Arial" w:hAnsi="Arial" w:cs="Arial"/>
                <w:color w:val="000000"/>
                <w:sz w:val="20"/>
                <w:szCs w:val="20"/>
              </w:rPr>
              <w:t xml:space="preserve"> </w:t>
            </w:r>
            <w:r>
              <w:rPr>
                <w:rFonts w:ascii="Arial" w:hAnsi="Arial" w:cs="Arial"/>
                <w:color w:val="000000"/>
                <w:sz w:val="20"/>
                <w:szCs w:val="20"/>
              </w:rPr>
              <w:t>Ganske</w:t>
            </w:r>
          </w:p>
        </w:tc>
        <w:tc>
          <w:tcPr>
            <w:tcW w:w="2160" w:type="dxa"/>
            <w:tcBorders>
              <w:top w:val="nil"/>
              <w:left w:val="nil"/>
              <w:bottom w:val="nil"/>
              <w:right w:val="nil"/>
            </w:tcBorders>
            <w:shd w:val="clear" w:color="auto" w:fill="auto"/>
            <w:noWrap/>
            <w:vAlign w:val="bottom"/>
          </w:tcPr>
          <w:p w14:paraId="6DD63E91" w14:textId="6120E49A" w:rsidR="00A36DE1" w:rsidRPr="00806DF8" w:rsidRDefault="00DD61B6" w:rsidP="00942B75">
            <w:pPr>
              <w:rPr>
                <w:rFonts w:ascii="Arial" w:hAnsi="Arial" w:cs="Arial"/>
                <w:color w:val="000000"/>
                <w:sz w:val="20"/>
                <w:szCs w:val="20"/>
              </w:rPr>
            </w:pPr>
            <w:r>
              <w:rPr>
                <w:rFonts w:ascii="Arial" w:hAnsi="Arial" w:cs="Arial"/>
                <w:color w:val="000000"/>
                <w:sz w:val="20"/>
                <w:szCs w:val="20"/>
              </w:rPr>
              <w:t xml:space="preserve">J. </w:t>
            </w:r>
            <w:proofErr w:type="spellStart"/>
            <w:r>
              <w:rPr>
                <w:rFonts w:ascii="Arial" w:hAnsi="Arial" w:cs="Arial"/>
                <w:color w:val="000000"/>
                <w:sz w:val="20"/>
                <w:szCs w:val="20"/>
              </w:rPr>
              <w:t>Hosang</w:t>
            </w:r>
            <w:proofErr w:type="spellEnd"/>
          </w:p>
        </w:tc>
        <w:tc>
          <w:tcPr>
            <w:tcW w:w="1980" w:type="dxa"/>
            <w:tcBorders>
              <w:top w:val="nil"/>
              <w:left w:val="nil"/>
              <w:bottom w:val="nil"/>
              <w:right w:val="nil"/>
            </w:tcBorders>
            <w:shd w:val="clear" w:color="auto" w:fill="auto"/>
            <w:noWrap/>
            <w:vAlign w:val="bottom"/>
          </w:tcPr>
          <w:p w14:paraId="4F2B20A9" w14:textId="6E58BD3A" w:rsidR="00A36DE1" w:rsidRPr="00806DF8" w:rsidRDefault="00DD61B6" w:rsidP="00942B75">
            <w:pPr>
              <w:rPr>
                <w:rFonts w:ascii="Arial" w:hAnsi="Arial" w:cs="Arial"/>
                <w:color w:val="000000"/>
                <w:sz w:val="20"/>
                <w:szCs w:val="20"/>
              </w:rPr>
            </w:pPr>
            <w:r>
              <w:rPr>
                <w:rFonts w:ascii="Arial" w:hAnsi="Arial" w:cs="Arial"/>
                <w:color w:val="000000"/>
                <w:sz w:val="20"/>
                <w:szCs w:val="20"/>
              </w:rPr>
              <w:t>R.C. Isaak</w:t>
            </w:r>
          </w:p>
        </w:tc>
        <w:tc>
          <w:tcPr>
            <w:tcW w:w="2250" w:type="dxa"/>
            <w:tcBorders>
              <w:top w:val="nil"/>
              <w:left w:val="nil"/>
              <w:bottom w:val="nil"/>
              <w:right w:val="nil"/>
            </w:tcBorders>
            <w:shd w:val="clear" w:color="auto" w:fill="auto"/>
            <w:noWrap/>
            <w:vAlign w:val="bottom"/>
          </w:tcPr>
          <w:p w14:paraId="4490C118" w14:textId="480628BD" w:rsidR="00A36DE1" w:rsidRPr="00806DF8" w:rsidRDefault="00DD61B6" w:rsidP="00942B75">
            <w:pPr>
              <w:rPr>
                <w:rFonts w:ascii="Arial" w:hAnsi="Arial" w:cs="Arial"/>
                <w:color w:val="000000"/>
                <w:sz w:val="20"/>
                <w:szCs w:val="20"/>
              </w:rPr>
            </w:pPr>
            <w:r>
              <w:rPr>
                <w:rFonts w:ascii="Arial" w:hAnsi="Arial" w:cs="Arial"/>
                <w:color w:val="000000"/>
                <w:sz w:val="20"/>
                <w:szCs w:val="20"/>
              </w:rPr>
              <w:t>R.A. Johnson</w:t>
            </w:r>
          </w:p>
        </w:tc>
      </w:tr>
      <w:tr w:rsidR="004734A4" w:rsidRPr="00806DF8" w14:paraId="45F6B9EC" w14:textId="77777777" w:rsidTr="00194357">
        <w:trPr>
          <w:trHeight w:val="288"/>
        </w:trPr>
        <w:tc>
          <w:tcPr>
            <w:tcW w:w="2232" w:type="dxa"/>
            <w:tcBorders>
              <w:top w:val="nil"/>
              <w:left w:val="nil"/>
              <w:bottom w:val="nil"/>
              <w:right w:val="nil"/>
            </w:tcBorders>
            <w:shd w:val="clear" w:color="auto" w:fill="auto"/>
            <w:noWrap/>
            <w:vAlign w:val="bottom"/>
          </w:tcPr>
          <w:p w14:paraId="47AC7359" w14:textId="29D05017" w:rsidR="004734A4" w:rsidRDefault="00DD61B6" w:rsidP="00942B75">
            <w:pPr>
              <w:rPr>
                <w:rFonts w:ascii="Arial" w:hAnsi="Arial" w:cs="Arial"/>
                <w:color w:val="000000"/>
                <w:sz w:val="20"/>
                <w:szCs w:val="20"/>
              </w:rPr>
            </w:pPr>
            <w:r>
              <w:rPr>
                <w:rFonts w:ascii="Arial" w:hAnsi="Arial" w:cs="Arial"/>
                <w:color w:val="000000"/>
                <w:sz w:val="20"/>
                <w:szCs w:val="20"/>
              </w:rPr>
              <w:t>K. Le</w:t>
            </w:r>
          </w:p>
        </w:tc>
        <w:tc>
          <w:tcPr>
            <w:tcW w:w="2070" w:type="dxa"/>
            <w:tcBorders>
              <w:top w:val="nil"/>
              <w:left w:val="nil"/>
              <w:bottom w:val="nil"/>
              <w:right w:val="nil"/>
            </w:tcBorders>
            <w:shd w:val="clear" w:color="auto" w:fill="auto"/>
            <w:noWrap/>
            <w:vAlign w:val="bottom"/>
          </w:tcPr>
          <w:p w14:paraId="3DD20303" w14:textId="282F29B0" w:rsidR="004734A4" w:rsidRDefault="00DD61B6" w:rsidP="00942B75">
            <w:pPr>
              <w:rPr>
                <w:rFonts w:ascii="Arial" w:hAnsi="Arial" w:cs="Arial"/>
                <w:color w:val="000000"/>
                <w:sz w:val="20"/>
                <w:szCs w:val="20"/>
              </w:rPr>
            </w:pPr>
            <w:r>
              <w:rPr>
                <w:rFonts w:ascii="Arial" w:hAnsi="Arial" w:cs="Arial"/>
                <w:color w:val="000000"/>
                <w:sz w:val="20"/>
                <w:szCs w:val="20"/>
              </w:rPr>
              <w:t>G.S. Lodha</w:t>
            </w:r>
          </w:p>
        </w:tc>
        <w:tc>
          <w:tcPr>
            <w:tcW w:w="2160" w:type="dxa"/>
            <w:tcBorders>
              <w:top w:val="nil"/>
              <w:left w:val="nil"/>
              <w:bottom w:val="nil"/>
              <w:right w:val="nil"/>
            </w:tcBorders>
            <w:shd w:val="clear" w:color="auto" w:fill="auto"/>
            <w:noWrap/>
            <w:vAlign w:val="bottom"/>
          </w:tcPr>
          <w:p w14:paraId="3CCA5039" w14:textId="0B5BB1D7" w:rsidR="004734A4" w:rsidRDefault="00DD61B6" w:rsidP="00942B75">
            <w:pPr>
              <w:rPr>
                <w:rFonts w:ascii="Arial" w:hAnsi="Arial" w:cs="Arial"/>
                <w:color w:val="000000"/>
                <w:sz w:val="20"/>
                <w:szCs w:val="20"/>
              </w:rPr>
            </w:pPr>
            <w:r>
              <w:rPr>
                <w:rFonts w:ascii="Arial" w:hAnsi="Arial" w:cs="Arial"/>
                <w:color w:val="000000"/>
                <w:sz w:val="20"/>
                <w:szCs w:val="20"/>
              </w:rPr>
              <w:t>I. Mikawoz</w:t>
            </w:r>
          </w:p>
        </w:tc>
        <w:tc>
          <w:tcPr>
            <w:tcW w:w="1980" w:type="dxa"/>
            <w:tcBorders>
              <w:top w:val="nil"/>
              <w:left w:val="nil"/>
              <w:bottom w:val="nil"/>
              <w:right w:val="nil"/>
            </w:tcBorders>
            <w:shd w:val="clear" w:color="auto" w:fill="auto"/>
            <w:noWrap/>
            <w:vAlign w:val="bottom"/>
          </w:tcPr>
          <w:p w14:paraId="38747525" w14:textId="4CF48531" w:rsidR="004734A4" w:rsidRDefault="00DD61B6" w:rsidP="00942B75">
            <w:pPr>
              <w:rPr>
                <w:rFonts w:ascii="Arial" w:hAnsi="Arial" w:cs="Arial"/>
                <w:color w:val="000000"/>
                <w:sz w:val="20"/>
                <w:szCs w:val="20"/>
              </w:rPr>
            </w:pPr>
            <w:r>
              <w:rPr>
                <w:rFonts w:ascii="Arial" w:hAnsi="Arial" w:cs="Arial"/>
                <w:color w:val="000000"/>
                <w:sz w:val="20"/>
                <w:szCs w:val="20"/>
              </w:rPr>
              <w:t xml:space="preserve">A. </w:t>
            </w:r>
            <w:proofErr w:type="spellStart"/>
            <w:r>
              <w:rPr>
                <w:rFonts w:ascii="Arial" w:hAnsi="Arial" w:cs="Arial"/>
                <w:color w:val="000000"/>
                <w:sz w:val="20"/>
                <w:szCs w:val="20"/>
              </w:rPr>
              <w:t>Ogale</w:t>
            </w:r>
            <w:proofErr w:type="spellEnd"/>
          </w:p>
        </w:tc>
        <w:tc>
          <w:tcPr>
            <w:tcW w:w="2250" w:type="dxa"/>
            <w:tcBorders>
              <w:top w:val="nil"/>
              <w:left w:val="nil"/>
              <w:bottom w:val="nil"/>
              <w:right w:val="nil"/>
            </w:tcBorders>
            <w:shd w:val="clear" w:color="auto" w:fill="auto"/>
            <w:noWrap/>
            <w:vAlign w:val="bottom"/>
          </w:tcPr>
          <w:p w14:paraId="66BEEF7F" w14:textId="67719666" w:rsidR="004734A4" w:rsidRDefault="00DD61B6" w:rsidP="00942B75">
            <w:pPr>
              <w:rPr>
                <w:rFonts w:ascii="Arial" w:hAnsi="Arial" w:cs="Arial"/>
                <w:color w:val="000000"/>
                <w:sz w:val="20"/>
                <w:szCs w:val="20"/>
              </w:rPr>
            </w:pPr>
            <w:r w:rsidRPr="00DD61B6">
              <w:rPr>
                <w:rFonts w:ascii="Arial" w:hAnsi="Arial" w:cs="Arial"/>
                <w:color w:val="000000"/>
                <w:sz w:val="20"/>
                <w:szCs w:val="20"/>
              </w:rPr>
              <w:t>A</w:t>
            </w:r>
            <w:r>
              <w:rPr>
                <w:rFonts w:ascii="Arial" w:hAnsi="Arial" w:cs="Arial"/>
                <w:color w:val="000000"/>
                <w:sz w:val="20"/>
                <w:szCs w:val="20"/>
              </w:rPr>
              <w:t>.</w:t>
            </w:r>
            <w:r w:rsidRPr="00DD61B6">
              <w:rPr>
                <w:rFonts w:ascii="Arial" w:hAnsi="Arial" w:cs="Arial"/>
                <w:color w:val="000000"/>
                <w:sz w:val="20"/>
                <w:szCs w:val="20"/>
              </w:rPr>
              <w:t xml:space="preserve"> </w:t>
            </w:r>
            <w:proofErr w:type="spellStart"/>
            <w:r w:rsidRPr="00DD61B6">
              <w:rPr>
                <w:rFonts w:ascii="Arial" w:hAnsi="Arial" w:cs="Arial"/>
                <w:color w:val="000000"/>
                <w:sz w:val="20"/>
                <w:szCs w:val="20"/>
              </w:rPr>
              <w:t>Pawlikewich</w:t>
            </w:r>
            <w:proofErr w:type="spellEnd"/>
          </w:p>
        </w:tc>
      </w:tr>
      <w:tr w:rsidR="004734A4" w:rsidRPr="00806DF8" w14:paraId="719E579F" w14:textId="77777777" w:rsidTr="00194357">
        <w:trPr>
          <w:trHeight w:val="288"/>
        </w:trPr>
        <w:tc>
          <w:tcPr>
            <w:tcW w:w="2232" w:type="dxa"/>
            <w:tcBorders>
              <w:top w:val="nil"/>
              <w:left w:val="nil"/>
              <w:bottom w:val="nil"/>
              <w:right w:val="nil"/>
            </w:tcBorders>
            <w:shd w:val="clear" w:color="auto" w:fill="auto"/>
            <w:noWrap/>
            <w:vAlign w:val="bottom"/>
          </w:tcPr>
          <w:p w14:paraId="23D9D740" w14:textId="249F5F8F" w:rsidR="004734A4" w:rsidRDefault="00DF2844" w:rsidP="00942B75">
            <w:pPr>
              <w:rPr>
                <w:rFonts w:ascii="Arial" w:hAnsi="Arial" w:cs="Arial"/>
                <w:color w:val="000000"/>
                <w:sz w:val="20"/>
                <w:szCs w:val="20"/>
              </w:rPr>
            </w:pPr>
            <w:r>
              <w:rPr>
                <w:rFonts w:ascii="Arial" w:hAnsi="Arial" w:cs="Arial"/>
                <w:color w:val="000000"/>
                <w:sz w:val="20"/>
                <w:szCs w:val="20"/>
              </w:rPr>
              <w:t xml:space="preserve">A.H. </w:t>
            </w:r>
            <w:proofErr w:type="spellStart"/>
            <w:r>
              <w:rPr>
                <w:rFonts w:ascii="Arial" w:hAnsi="Arial" w:cs="Arial"/>
                <w:color w:val="000000"/>
                <w:sz w:val="20"/>
                <w:szCs w:val="20"/>
              </w:rPr>
              <w:t>Permut</w:t>
            </w:r>
            <w:proofErr w:type="spellEnd"/>
          </w:p>
        </w:tc>
        <w:tc>
          <w:tcPr>
            <w:tcW w:w="2070" w:type="dxa"/>
            <w:tcBorders>
              <w:top w:val="nil"/>
              <w:left w:val="nil"/>
              <w:bottom w:val="nil"/>
              <w:right w:val="nil"/>
            </w:tcBorders>
            <w:shd w:val="clear" w:color="auto" w:fill="auto"/>
            <w:noWrap/>
            <w:vAlign w:val="bottom"/>
          </w:tcPr>
          <w:p w14:paraId="77237DED" w14:textId="1D42B611" w:rsidR="004734A4" w:rsidRDefault="00DF2844" w:rsidP="00942B75">
            <w:pPr>
              <w:rPr>
                <w:rFonts w:ascii="Arial" w:hAnsi="Arial" w:cs="Arial"/>
                <w:color w:val="000000"/>
                <w:sz w:val="20"/>
                <w:szCs w:val="20"/>
              </w:rPr>
            </w:pPr>
            <w:r>
              <w:rPr>
                <w:rFonts w:ascii="Arial" w:hAnsi="Arial" w:cs="Arial"/>
                <w:color w:val="000000"/>
                <w:sz w:val="20"/>
                <w:szCs w:val="20"/>
              </w:rPr>
              <w:t>A.J. Pollard</w:t>
            </w:r>
          </w:p>
        </w:tc>
        <w:tc>
          <w:tcPr>
            <w:tcW w:w="2160" w:type="dxa"/>
            <w:tcBorders>
              <w:top w:val="nil"/>
              <w:left w:val="nil"/>
              <w:bottom w:val="nil"/>
              <w:right w:val="nil"/>
            </w:tcBorders>
            <w:shd w:val="clear" w:color="auto" w:fill="auto"/>
            <w:noWrap/>
            <w:vAlign w:val="bottom"/>
          </w:tcPr>
          <w:p w14:paraId="27A2D879" w14:textId="5B59B9AA" w:rsidR="004734A4" w:rsidRDefault="00DF2844" w:rsidP="00942B75">
            <w:pPr>
              <w:rPr>
                <w:rFonts w:ascii="Arial" w:hAnsi="Arial" w:cs="Arial"/>
                <w:color w:val="000000"/>
                <w:sz w:val="20"/>
                <w:szCs w:val="20"/>
              </w:rPr>
            </w:pPr>
            <w:r>
              <w:rPr>
                <w:rFonts w:ascii="Arial" w:hAnsi="Arial" w:cs="Arial"/>
                <w:color w:val="000000"/>
                <w:sz w:val="20"/>
                <w:szCs w:val="20"/>
              </w:rPr>
              <w:t>C.L. Stewart</w:t>
            </w:r>
          </w:p>
        </w:tc>
        <w:tc>
          <w:tcPr>
            <w:tcW w:w="1980" w:type="dxa"/>
            <w:tcBorders>
              <w:top w:val="nil"/>
              <w:left w:val="nil"/>
              <w:bottom w:val="nil"/>
              <w:right w:val="nil"/>
            </w:tcBorders>
            <w:shd w:val="clear" w:color="auto" w:fill="auto"/>
            <w:noWrap/>
            <w:vAlign w:val="bottom"/>
          </w:tcPr>
          <w:p w14:paraId="2D5758AC" w14:textId="2247688E" w:rsidR="004734A4" w:rsidRDefault="00DF2844" w:rsidP="00942B75">
            <w:pPr>
              <w:rPr>
                <w:rFonts w:ascii="Arial" w:hAnsi="Arial" w:cs="Arial"/>
                <w:color w:val="000000"/>
                <w:sz w:val="20"/>
                <w:szCs w:val="20"/>
              </w:rPr>
            </w:pPr>
            <w:r>
              <w:rPr>
                <w:rFonts w:ascii="Arial" w:hAnsi="Arial" w:cs="Arial"/>
                <w:color w:val="000000"/>
                <w:sz w:val="20"/>
                <w:szCs w:val="20"/>
              </w:rPr>
              <w:t>E.C. Syme</w:t>
            </w:r>
          </w:p>
        </w:tc>
        <w:tc>
          <w:tcPr>
            <w:tcW w:w="2250" w:type="dxa"/>
            <w:tcBorders>
              <w:top w:val="nil"/>
              <w:left w:val="nil"/>
              <w:bottom w:val="nil"/>
              <w:right w:val="nil"/>
            </w:tcBorders>
            <w:shd w:val="clear" w:color="auto" w:fill="auto"/>
            <w:noWrap/>
            <w:vAlign w:val="bottom"/>
          </w:tcPr>
          <w:p w14:paraId="0AF1999A" w14:textId="0BF1EE90" w:rsidR="004734A4" w:rsidRDefault="004734A4" w:rsidP="00942B75">
            <w:pPr>
              <w:rPr>
                <w:rFonts w:ascii="Arial" w:hAnsi="Arial" w:cs="Arial"/>
                <w:color w:val="000000"/>
                <w:sz w:val="20"/>
                <w:szCs w:val="20"/>
              </w:rPr>
            </w:pPr>
          </w:p>
        </w:tc>
      </w:tr>
    </w:tbl>
    <w:p w14:paraId="20AA3AEF" w14:textId="3D289B79" w:rsidR="000F12B0" w:rsidRPr="00006D0A" w:rsidRDefault="000F12B0" w:rsidP="00324AAF">
      <w:pPr>
        <w:pStyle w:val="Heading2"/>
        <w:widowControl w:val="0"/>
        <w:jc w:val="center"/>
        <w:rPr>
          <w:rFonts w:ascii="Arial" w:hAnsi="Arial" w:cs="Arial"/>
          <w:b/>
          <w:sz w:val="28"/>
          <w:szCs w:val="28"/>
        </w:rPr>
      </w:pPr>
      <w:r w:rsidRPr="00006D0A">
        <w:rPr>
          <w:rFonts w:ascii="Arial" w:hAnsi="Arial" w:cs="Arial"/>
          <w:b/>
          <w:sz w:val="28"/>
          <w:szCs w:val="28"/>
        </w:rPr>
        <w:lastRenderedPageBreak/>
        <w:t>Foundation Financial Statements for the Period Ending December 31, 20</w:t>
      </w:r>
      <w:r w:rsidR="00624C2D">
        <w:rPr>
          <w:rFonts w:ascii="Arial" w:hAnsi="Arial" w:cs="Arial"/>
          <w:b/>
          <w:sz w:val="28"/>
          <w:szCs w:val="28"/>
        </w:rPr>
        <w:t>2</w:t>
      </w:r>
      <w:r w:rsidR="00DF2844">
        <w:rPr>
          <w:rFonts w:ascii="Arial" w:hAnsi="Arial" w:cs="Arial"/>
          <w:b/>
          <w:sz w:val="28"/>
          <w:szCs w:val="28"/>
        </w:rPr>
        <w:t>2</w:t>
      </w:r>
    </w:p>
    <w:tbl>
      <w:tblPr>
        <w:tblW w:w="10454" w:type="dxa"/>
        <w:jc w:val="center"/>
        <w:tblLook w:val="04A0" w:firstRow="1" w:lastRow="0" w:firstColumn="1" w:lastColumn="0" w:noHBand="0" w:noVBand="1"/>
      </w:tblPr>
      <w:tblGrid>
        <w:gridCol w:w="3657"/>
        <w:gridCol w:w="932"/>
        <w:gridCol w:w="932"/>
        <w:gridCol w:w="222"/>
        <w:gridCol w:w="3557"/>
        <w:gridCol w:w="222"/>
        <w:gridCol w:w="932"/>
      </w:tblGrid>
      <w:tr w:rsidR="005E090C" w14:paraId="27BC5250" w14:textId="77777777" w:rsidTr="00E10C48">
        <w:trPr>
          <w:trHeight w:val="222"/>
          <w:jc w:val="center"/>
        </w:trPr>
        <w:tc>
          <w:tcPr>
            <w:tcW w:w="10454" w:type="dxa"/>
            <w:gridSpan w:val="7"/>
            <w:tcBorders>
              <w:top w:val="nil"/>
              <w:left w:val="nil"/>
              <w:bottom w:val="nil"/>
              <w:right w:val="nil"/>
            </w:tcBorders>
            <w:shd w:val="clear" w:color="auto" w:fill="auto"/>
            <w:noWrap/>
            <w:vAlign w:val="bottom"/>
            <w:hideMark/>
          </w:tcPr>
          <w:p w14:paraId="3C7676E7" w14:textId="77777777" w:rsidR="005E090C" w:rsidRDefault="005E090C">
            <w:pPr>
              <w:jc w:val="center"/>
              <w:rPr>
                <w:rFonts w:ascii="Arial" w:hAnsi="Arial" w:cs="Arial"/>
                <w:b/>
                <w:bCs/>
                <w:sz w:val="16"/>
                <w:szCs w:val="16"/>
              </w:rPr>
            </w:pPr>
            <w:r>
              <w:rPr>
                <w:rFonts w:ascii="Arial" w:hAnsi="Arial" w:cs="Arial"/>
                <w:b/>
                <w:bCs/>
                <w:sz w:val="16"/>
                <w:szCs w:val="16"/>
              </w:rPr>
              <w:t>Engineering and Geoscience Education Foundation Inc.</w:t>
            </w:r>
          </w:p>
        </w:tc>
      </w:tr>
      <w:tr w:rsidR="005E090C" w14:paraId="091B153A" w14:textId="77777777" w:rsidTr="00E10C48">
        <w:trPr>
          <w:trHeight w:val="222"/>
          <w:jc w:val="center"/>
        </w:trPr>
        <w:tc>
          <w:tcPr>
            <w:tcW w:w="10454" w:type="dxa"/>
            <w:gridSpan w:val="7"/>
            <w:tcBorders>
              <w:top w:val="nil"/>
              <w:left w:val="nil"/>
              <w:bottom w:val="nil"/>
              <w:right w:val="nil"/>
            </w:tcBorders>
            <w:shd w:val="clear" w:color="auto" w:fill="auto"/>
            <w:noWrap/>
            <w:vAlign w:val="bottom"/>
            <w:hideMark/>
          </w:tcPr>
          <w:p w14:paraId="7EAE8B18" w14:textId="77777777" w:rsidR="005E090C" w:rsidRDefault="005E090C">
            <w:pPr>
              <w:jc w:val="center"/>
              <w:rPr>
                <w:rFonts w:ascii="Arial" w:hAnsi="Arial" w:cs="Arial"/>
                <w:b/>
                <w:bCs/>
                <w:sz w:val="16"/>
                <w:szCs w:val="16"/>
              </w:rPr>
            </w:pPr>
            <w:r>
              <w:rPr>
                <w:rFonts w:ascii="Arial" w:hAnsi="Arial" w:cs="Arial"/>
                <w:b/>
                <w:bCs/>
                <w:sz w:val="16"/>
                <w:szCs w:val="16"/>
              </w:rPr>
              <w:t xml:space="preserve">Income Statement from January 1, </w:t>
            </w:r>
            <w:proofErr w:type="gramStart"/>
            <w:r>
              <w:rPr>
                <w:rFonts w:ascii="Arial" w:hAnsi="Arial" w:cs="Arial"/>
                <w:b/>
                <w:bCs/>
                <w:sz w:val="16"/>
                <w:szCs w:val="16"/>
              </w:rPr>
              <w:t>2022</w:t>
            </w:r>
            <w:proofErr w:type="gramEnd"/>
            <w:r>
              <w:rPr>
                <w:rFonts w:ascii="Arial" w:hAnsi="Arial" w:cs="Arial"/>
                <w:b/>
                <w:bCs/>
                <w:sz w:val="16"/>
                <w:szCs w:val="16"/>
              </w:rPr>
              <w:t xml:space="preserve"> to December 31, 2022</w:t>
            </w:r>
          </w:p>
        </w:tc>
      </w:tr>
      <w:tr w:rsidR="005E090C" w14:paraId="6208F981"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F0A0F22" w14:textId="77777777" w:rsidR="005E090C" w:rsidRDefault="005E090C">
            <w:pPr>
              <w:jc w:val="cente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6FF38CFA"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D7435F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E46911B"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14398CF5"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7EE145C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33FCF85" w14:textId="77777777" w:rsidR="005E090C" w:rsidRDefault="005E090C">
            <w:pPr>
              <w:rPr>
                <w:sz w:val="20"/>
                <w:szCs w:val="20"/>
              </w:rPr>
            </w:pPr>
          </w:p>
        </w:tc>
      </w:tr>
      <w:tr w:rsidR="005E090C" w14:paraId="3A86B907"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D58C20D" w14:textId="77777777" w:rsidR="005E090C" w:rsidRDefault="005E090C">
            <w:pPr>
              <w:rPr>
                <w:rFonts w:ascii="Arial" w:hAnsi="Arial" w:cs="Arial"/>
                <w:b/>
                <w:bCs/>
                <w:sz w:val="16"/>
                <w:szCs w:val="16"/>
              </w:rPr>
            </w:pPr>
            <w:r>
              <w:rPr>
                <w:rFonts w:ascii="Arial" w:hAnsi="Arial" w:cs="Arial"/>
                <w:b/>
                <w:bCs/>
                <w:sz w:val="16"/>
                <w:szCs w:val="16"/>
              </w:rPr>
              <w:t>REVENUE</w:t>
            </w:r>
          </w:p>
        </w:tc>
        <w:tc>
          <w:tcPr>
            <w:tcW w:w="932" w:type="dxa"/>
            <w:tcBorders>
              <w:top w:val="nil"/>
              <w:left w:val="nil"/>
              <w:bottom w:val="nil"/>
              <w:right w:val="nil"/>
            </w:tcBorders>
            <w:shd w:val="clear" w:color="auto" w:fill="auto"/>
            <w:noWrap/>
            <w:vAlign w:val="bottom"/>
            <w:hideMark/>
          </w:tcPr>
          <w:p w14:paraId="21192DB0"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5DFA7EE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DE3F03C"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C841918" w14:textId="77777777" w:rsidR="005E090C" w:rsidRDefault="005E090C">
            <w:pPr>
              <w:rPr>
                <w:rFonts w:ascii="Arial" w:hAnsi="Arial" w:cs="Arial"/>
                <w:b/>
                <w:bCs/>
                <w:sz w:val="16"/>
                <w:szCs w:val="16"/>
              </w:rPr>
            </w:pPr>
            <w:r>
              <w:rPr>
                <w:rFonts w:ascii="Arial" w:hAnsi="Arial" w:cs="Arial"/>
                <w:b/>
                <w:bCs/>
                <w:sz w:val="16"/>
                <w:szCs w:val="16"/>
              </w:rPr>
              <w:t>EXPENSE</w:t>
            </w:r>
          </w:p>
        </w:tc>
        <w:tc>
          <w:tcPr>
            <w:tcW w:w="222" w:type="dxa"/>
            <w:tcBorders>
              <w:top w:val="nil"/>
              <w:left w:val="nil"/>
              <w:bottom w:val="nil"/>
              <w:right w:val="nil"/>
            </w:tcBorders>
            <w:shd w:val="clear" w:color="auto" w:fill="auto"/>
            <w:noWrap/>
            <w:vAlign w:val="bottom"/>
            <w:hideMark/>
          </w:tcPr>
          <w:p w14:paraId="52C38BC1"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32D54361" w14:textId="77777777" w:rsidR="005E090C" w:rsidRDefault="005E090C">
            <w:pPr>
              <w:rPr>
                <w:sz w:val="20"/>
                <w:szCs w:val="20"/>
              </w:rPr>
            </w:pPr>
          </w:p>
        </w:tc>
      </w:tr>
      <w:tr w:rsidR="005E090C" w14:paraId="1B749C5B"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5D7524BF"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20FA01B"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5C7E1B27"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CE47E02"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14C3009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7F9C5F8"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42C8845" w14:textId="77777777" w:rsidR="005E090C" w:rsidRDefault="005E090C">
            <w:pPr>
              <w:rPr>
                <w:sz w:val="20"/>
                <w:szCs w:val="20"/>
              </w:rPr>
            </w:pPr>
          </w:p>
        </w:tc>
      </w:tr>
      <w:tr w:rsidR="005E090C" w14:paraId="1CCAACAA"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39F0801" w14:textId="77777777" w:rsidR="005E090C" w:rsidRDefault="005E090C">
            <w:pPr>
              <w:rPr>
                <w:rFonts w:ascii="Arial" w:hAnsi="Arial" w:cs="Arial"/>
                <w:b/>
                <w:bCs/>
                <w:sz w:val="16"/>
                <w:szCs w:val="16"/>
              </w:rPr>
            </w:pPr>
            <w:r>
              <w:rPr>
                <w:rFonts w:ascii="Arial" w:hAnsi="Arial" w:cs="Arial"/>
                <w:b/>
                <w:bCs/>
                <w:sz w:val="16"/>
                <w:szCs w:val="16"/>
              </w:rPr>
              <w:t xml:space="preserve">  Revenue</w:t>
            </w:r>
          </w:p>
        </w:tc>
        <w:tc>
          <w:tcPr>
            <w:tcW w:w="932" w:type="dxa"/>
            <w:tcBorders>
              <w:top w:val="nil"/>
              <w:left w:val="nil"/>
              <w:bottom w:val="nil"/>
              <w:right w:val="nil"/>
            </w:tcBorders>
            <w:shd w:val="clear" w:color="auto" w:fill="auto"/>
            <w:noWrap/>
            <w:vAlign w:val="bottom"/>
            <w:hideMark/>
          </w:tcPr>
          <w:p w14:paraId="6702EA00"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75D7E175"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75F12F13" w14:textId="77777777" w:rsidR="005E090C" w:rsidRDefault="005E090C">
            <w:pPr>
              <w:rPr>
                <w:sz w:val="20"/>
                <w:szCs w:val="20"/>
              </w:rPr>
            </w:pPr>
          </w:p>
        </w:tc>
        <w:tc>
          <w:tcPr>
            <w:tcW w:w="3779" w:type="dxa"/>
            <w:gridSpan w:val="2"/>
            <w:tcBorders>
              <w:top w:val="nil"/>
              <w:left w:val="nil"/>
              <w:bottom w:val="nil"/>
              <w:right w:val="nil"/>
            </w:tcBorders>
            <w:shd w:val="clear" w:color="auto" w:fill="auto"/>
            <w:noWrap/>
            <w:vAlign w:val="bottom"/>
            <w:hideMark/>
          </w:tcPr>
          <w:p w14:paraId="40A7E98F" w14:textId="77777777" w:rsidR="005E090C" w:rsidRDefault="005E090C">
            <w:pPr>
              <w:rPr>
                <w:rFonts w:ascii="Arial" w:hAnsi="Arial" w:cs="Arial"/>
                <w:b/>
                <w:bCs/>
                <w:sz w:val="16"/>
                <w:szCs w:val="16"/>
              </w:rPr>
            </w:pPr>
            <w:r>
              <w:rPr>
                <w:rFonts w:ascii="Arial" w:hAnsi="Arial" w:cs="Arial"/>
                <w:b/>
                <w:bCs/>
                <w:sz w:val="16"/>
                <w:szCs w:val="16"/>
              </w:rPr>
              <w:t xml:space="preserve">  General &amp; Administrative Expenses</w:t>
            </w:r>
          </w:p>
        </w:tc>
        <w:tc>
          <w:tcPr>
            <w:tcW w:w="932" w:type="dxa"/>
            <w:tcBorders>
              <w:top w:val="nil"/>
              <w:left w:val="nil"/>
              <w:bottom w:val="nil"/>
              <w:right w:val="nil"/>
            </w:tcBorders>
            <w:shd w:val="clear" w:color="auto" w:fill="auto"/>
            <w:noWrap/>
            <w:vAlign w:val="bottom"/>
            <w:hideMark/>
          </w:tcPr>
          <w:p w14:paraId="04B7DDF5" w14:textId="77777777" w:rsidR="005E090C" w:rsidRDefault="005E090C">
            <w:pPr>
              <w:rPr>
                <w:rFonts w:ascii="Arial" w:hAnsi="Arial" w:cs="Arial"/>
                <w:b/>
                <w:bCs/>
                <w:sz w:val="16"/>
                <w:szCs w:val="16"/>
              </w:rPr>
            </w:pPr>
          </w:p>
        </w:tc>
      </w:tr>
      <w:tr w:rsidR="005E090C" w14:paraId="32B2BD2E"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64EB320" w14:textId="77777777" w:rsidR="005E090C" w:rsidRDefault="005E090C">
            <w:pPr>
              <w:rPr>
                <w:rFonts w:ascii="Arial" w:hAnsi="Arial" w:cs="Arial"/>
                <w:sz w:val="16"/>
                <w:szCs w:val="16"/>
              </w:rPr>
            </w:pPr>
            <w:r>
              <w:rPr>
                <w:rFonts w:ascii="Arial" w:hAnsi="Arial" w:cs="Arial"/>
                <w:sz w:val="16"/>
                <w:szCs w:val="16"/>
              </w:rPr>
              <w:t xml:space="preserve">    Individual Engineering Donations</w:t>
            </w:r>
          </w:p>
        </w:tc>
        <w:tc>
          <w:tcPr>
            <w:tcW w:w="932" w:type="dxa"/>
            <w:tcBorders>
              <w:top w:val="nil"/>
              <w:left w:val="nil"/>
              <w:bottom w:val="single" w:sz="4" w:space="0" w:color="auto"/>
              <w:right w:val="nil"/>
            </w:tcBorders>
            <w:shd w:val="clear" w:color="auto" w:fill="auto"/>
            <w:noWrap/>
            <w:vAlign w:val="bottom"/>
            <w:hideMark/>
          </w:tcPr>
          <w:p w14:paraId="343AA366" w14:textId="77777777" w:rsidR="005E090C" w:rsidRDefault="005E090C">
            <w:pPr>
              <w:jc w:val="right"/>
              <w:rPr>
                <w:rFonts w:ascii="Arial" w:hAnsi="Arial" w:cs="Arial"/>
                <w:sz w:val="16"/>
                <w:szCs w:val="16"/>
              </w:rPr>
            </w:pPr>
            <w:r>
              <w:rPr>
                <w:rFonts w:ascii="Arial" w:hAnsi="Arial" w:cs="Arial"/>
                <w:sz w:val="16"/>
                <w:szCs w:val="16"/>
              </w:rPr>
              <w:t xml:space="preserve">200.00 </w:t>
            </w:r>
          </w:p>
        </w:tc>
        <w:tc>
          <w:tcPr>
            <w:tcW w:w="932" w:type="dxa"/>
            <w:tcBorders>
              <w:top w:val="nil"/>
              <w:left w:val="nil"/>
              <w:bottom w:val="nil"/>
              <w:right w:val="nil"/>
            </w:tcBorders>
            <w:shd w:val="clear" w:color="auto" w:fill="auto"/>
            <w:noWrap/>
            <w:vAlign w:val="bottom"/>
            <w:hideMark/>
          </w:tcPr>
          <w:p w14:paraId="489B528D"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9BAC48A"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D12A963" w14:textId="77777777" w:rsidR="005E090C" w:rsidRDefault="005E090C">
            <w:pPr>
              <w:rPr>
                <w:rFonts w:ascii="Arial" w:hAnsi="Arial" w:cs="Arial"/>
                <w:sz w:val="16"/>
                <w:szCs w:val="16"/>
              </w:rPr>
            </w:pPr>
            <w:r>
              <w:rPr>
                <w:rFonts w:ascii="Arial" w:hAnsi="Arial" w:cs="Arial"/>
                <w:sz w:val="16"/>
                <w:szCs w:val="16"/>
              </w:rPr>
              <w:t xml:space="preserve">    Advertising &amp; Promotions</w:t>
            </w:r>
          </w:p>
        </w:tc>
        <w:tc>
          <w:tcPr>
            <w:tcW w:w="222" w:type="dxa"/>
            <w:tcBorders>
              <w:top w:val="nil"/>
              <w:left w:val="nil"/>
              <w:bottom w:val="nil"/>
              <w:right w:val="nil"/>
            </w:tcBorders>
            <w:shd w:val="clear" w:color="auto" w:fill="auto"/>
            <w:noWrap/>
            <w:vAlign w:val="bottom"/>
            <w:hideMark/>
          </w:tcPr>
          <w:p w14:paraId="2FF93134"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05E1637F" w14:textId="77777777" w:rsidR="005E090C" w:rsidRDefault="005E090C">
            <w:pPr>
              <w:jc w:val="right"/>
              <w:rPr>
                <w:rFonts w:ascii="Arial" w:hAnsi="Arial" w:cs="Arial"/>
                <w:sz w:val="16"/>
                <w:szCs w:val="16"/>
              </w:rPr>
            </w:pPr>
            <w:r>
              <w:rPr>
                <w:rFonts w:ascii="Arial" w:hAnsi="Arial" w:cs="Arial"/>
                <w:sz w:val="16"/>
                <w:szCs w:val="16"/>
              </w:rPr>
              <w:t xml:space="preserve">6,373.34 </w:t>
            </w:r>
          </w:p>
        </w:tc>
      </w:tr>
      <w:tr w:rsidR="005E090C" w14:paraId="0C278C8E"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E10507A" w14:textId="77777777" w:rsidR="005E090C" w:rsidRDefault="005E090C">
            <w:pPr>
              <w:rPr>
                <w:rFonts w:ascii="Arial" w:hAnsi="Arial" w:cs="Arial"/>
                <w:sz w:val="16"/>
                <w:szCs w:val="16"/>
              </w:rPr>
            </w:pPr>
            <w:r>
              <w:rPr>
                <w:rFonts w:ascii="Arial" w:hAnsi="Arial" w:cs="Arial"/>
                <w:sz w:val="16"/>
                <w:szCs w:val="16"/>
              </w:rPr>
              <w:t xml:space="preserve">    Total Engineering Donations</w:t>
            </w:r>
          </w:p>
        </w:tc>
        <w:tc>
          <w:tcPr>
            <w:tcW w:w="932" w:type="dxa"/>
            <w:tcBorders>
              <w:top w:val="nil"/>
              <w:left w:val="nil"/>
              <w:bottom w:val="nil"/>
              <w:right w:val="nil"/>
            </w:tcBorders>
            <w:shd w:val="clear" w:color="auto" w:fill="auto"/>
            <w:noWrap/>
            <w:vAlign w:val="bottom"/>
            <w:hideMark/>
          </w:tcPr>
          <w:p w14:paraId="22EC05BB"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53A48D41" w14:textId="77777777" w:rsidR="005E090C" w:rsidRDefault="005E090C">
            <w:pPr>
              <w:jc w:val="right"/>
              <w:rPr>
                <w:rFonts w:ascii="Arial" w:hAnsi="Arial" w:cs="Arial"/>
                <w:sz w:val="16"/>
                <w:szCs w:val="16"/>
              </w:rPr>
            </w:pPr>
            <w:r>
              <w:rPr>
                <w:rFonts w:ascii="Arial" w:hAnsi="Arial" w:cs="Arial"/>
                <w:sz w:val="16"/>
                <w:szCs w:val="16"/>
              </w:rPr>
              <w:t xml:space="preserve">200.00 </w:t>
            </w:r>
          </w:p>
        </w:tc>
        <w:tc>
          <w:tcPr>
            <w:tcW w:w="222" w:type="dxa"/>
            <w:tcBorders>
              <w:top w:val="nil"/>
              <w:left w:val="nil"/>
              <w:bottom w:val="nil"/>
              <w:right w:val="nil"/>
            </w:tcBorders>
            <w:shd w:val="clear" w:color="auto" w:fill="auto"/>
            <w:noWrap/>
            <w:vAlign w:val="bottom"/>
            <w:hideMark/>
          </w:tcPr>
          <w:p w14:paraId="6ACBEAE6"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2BFF7629" w14:textId="77777777" w:rsidR="005E090C" w:rsidRDefault="005E090C">
            <w:pPr>
              <w:rPr>
                <w:rFonts w:ascii="Arial" w:hAnsi="Arial" w:cs="Arial"/>
                <w:sz w:val="16"/>
                <w:szCs w:val="16"/>
              </w:rPr>
            </w:pPr>
            <w:r>
              <w:rPr>
                <w:rFonts w:ascii="Arial" w:hAnsi="Arial" w:cs="Arial"/>
                <w:sz w:val="16"/>
                <w:szCs w:val="16"/>
              </w:rPr>
              <w:t xml:space="preserve">    Bank Charges</w:t>
            </w:r>
          </w:p>
        </w:tc>
        <w:tc>
          <w:tcPr>
            <w:tcW w:w="222" w:type="dxa"/>
            <w:tcBorders>
              <w:top w:val="nil"/>
              <w:left w:val="nil"/>
              <w:bottom w:val="nil"/>
              <w:right w:val="nil"/>
            </w:tcBorders>
            <w:shd w:val="clear" w:color="auto" w:fill="auto"/>
            <w:noWrap/>
            <w:vAlign w:val="bottom"/>
            <w:hideMark/>
          </w:tcPr>
          <w:p w14:paraId="0264DF6F"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72DC654F" w14:textId="77777777" w:rsidR="005E090C" w:rsidRDefault="005E090C">
            <w:pPr>
              <w:jc w:val="right"/>
              <w:rPr>
                <w:rFonts w:ascii="Arial" w:hAnsi="Arial" w:cs="Arial"/>
                <w:sz w:val="16"/>
                <w:szCs w:val="16"/>
              </w:rPr>
            </w:pPr>
            <w:r>
              <w:rPr>
                <w:rFonts w:ascii="Arial" w:hAnsi="Arial" w:cs="Arial"/>
                <w:sz w:val="16"/>
                <w:szCs w:val="16"/>
              </w:rPr>
              <w:t xml:space="preserve">104.60 </w:t>
            </w:r>
          </w:p>
        </w:tc>
      </w:tr>
      <w:tr w:rsidR="005E090C" w14:paraId="102D2B90"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447C993" w14:textId="77777777" w:rsidR="005E090C" w:rsidRDefault="005E090C">
            <w:pPr>
              <w:rPr>
                <w:rFonts w:ascii="Arial" w:hAnsi="Arial" w:cs="Arial"/>
                <w:sz w:val="16"/>
                <w:szCs w:val="16"/>
              </w:rPr>
            </w:pPr>
            <w:r>
              <w:rPr>
                <w:rFonts w:ascii="Arial" w:hAnsi="Arial" w:cs="Arial"/>
                <w:sz w:val="16"/>
                <w:szCs w:val="16"/>
              </w:rPr>
              <w:t xml:space="preserve">    Individual Geoscience Donations</w:t>
            </w:r>
          </w:p>
        </w:tc>
        <w:tc>
          <w:tcPr>
            <w:tcW w:w="932" w:type="dxa"/>
            <w:tcBorders>
              <w:top w:val="nil"/>
              <w:left w:val="nil"/>
              <w:bottom w:val="single" w:sz="4" w:space="0" w:color="auto"/>
              <w:right w:val="nil"/>
            </w:tcBorders>
            <w:shd w:val="clear" w:color="auto" w:fill="auto"/>
            <w:noWrap/>
            <w:vAlign w:val="bottom"/>
            <w:hideMark/>
          </w:tcPr>
          <w:p w14:paraId="310CE9C4" w14:textId="77777777" w:rsidR="005E090C" w:rsidRDefault="005E090C">
            <w:pPr>
              <w:jc w:val="right"/>
              <w:rPr>
                <w:rFonts w:ascii="Arial" w:hAnsi="Arial" w:cs="Arial"/>
                <w:sz w:val="16"/>
                <w:szCs w:val="16"/>
              </w:rPr>
            </w:pPr>
            <w:r>
              <w:rPr>
                <w:rFonts w:ascii="Arial" w:hAnsi="Arial" w:cs="Arial"/>
                <w:sz w:val="16"/>
                <w:szCs w:val="16"/>
              </w:rPr>
              <w:t xml:space="preserve">250.00 </w:t>
            </w:r>
          </w:p>
        </w:tc>
        <w:tc>
          <w:tcPr>
            <w:tcW w:w="932" w:type="dxa"/>
            <w:tcBorders>
              <w:top w:val="nil"/>
              <w:left w:val="nil"/>
              <w:bottom w:val="nil"/>
              <w:right w:val="nil"/>
            </w:tcBorders>
            <w:shd w:val="clear" w:color="auto" w:fill="auto"/>
            <w:noWrap/>
            <w:vAlign w:val="bottom"/>
            <w:hideMark/>
          </w:tcPr>
          <w:p w14:paraId="5770C41E"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C208A6B"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76AE458" w14:textId="77777777" w:rsidR="005E090C" w:rsidRDefault="005E090C">
            <w:pPr>
              <w:rPr>
                <w:rFonts w:ascii="Arial" w:hAnsi="Arial" w:cs="Arial"/>
                <w:sz w:val="16"/>
                <w:szCs w:val="16"/>
              </w:rPr>
            </w:pPr>
            <w:r>
              <w:rPr>
                <w:rFonts w:ascii="Arial" w:hAnsi="Arial" w:cs="Arial"/>
                <w:sz w:val="16"/>
                <w:szCs w:val="16"/>
              </w:rPr>
              <w:t xml:space="preserve">    Square Credit Card Charges</w:t>
            </w:r>
          </w:p>
        </w:tc>
        <w:tc>
          <w:tcPr>
            <w:tcW w:w="222" w:type="dxa"/>
            <w:tcBorders>
              <w:top w:val="nil"/>
              <w:left w:val="nil"/>
              <w:bottom w:val="nil"/>
              <w:right w:val="nil"/>
            </w:tcBorders>
            <w:shd w:val="clear" w:color="auto" w:fill="auto"/>
            <w:noWrap/>
            <w:vAlign w:val="bottom"/>
            <w:hideMark/>
          </w:tcPr>
          <w:p w14:paraId="4AC6C3A8"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64CED01" w14:textId="77777777" w:rsidR="005E090C" w:rsidRDefault="005E090C">
            <w:pPr>
              <w:jc w:val="right"/>
              <w:rPr>
                <w:rFonts w:ascii="Arial" w:hAnsi="Arial" w:cs="Arial"/>
                <w:sz w:val="16"/>
                <w:szCs w:val="16"/>
              </w:rPr>
            </w:pPr>
            <w:r>
              <w:rPr>
                <w:rFonts w:ascii="Arial" w:hAnsi="Arial" w:cs="Arial"/>
                <w:sz w:val="16"/>
                <w:szCs w:val="16"/>
              </w:rPr>
              <w:t xml:space="preserve">116.09 </w:t>
            </w:r>
          </w:p>
        </w:tc>
      </w:tr>
      <w:tr w:rsidR="005E090C" w14:paraId="75EDD47C"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FECF1E1" w14:textId="77777777" w:rsidR="005E090C" w:rsidRDefault="005E090C">
            <w:pPr>
              <w:rPr>
                <w:rFonts w:ascii="Arial" w:hAnsi="Arial" w:cs="Arial"/>
                <w:sz w:val="16"/>
                <w:szCs w:val="16"/>
              </w:rPr>
            </w:pPr>
            <w:r>
              <w:rPr>
                <w:rFonts w:ascii="Arial" w:hAnsi="Arial" w:cs="Arial"/>
                <w:sz w:val="16"/>
                <w:szCs w:val="16"/>
              </w:rPr>
              <w:t xml:space="preserve">    Total Geoscience Donations</w:t>
            </w:r>
          </w:p>
        </w:tc>
        <w:tc>
          <w:tcPr>
            <w:tcW w:w="932" w:type="dxa"/>
            <w:tcBorders>
              <w:top w:val="nil"/>
              <w:left w:val="nil"/>
              <w:bottom w:val="nil"/>
              <w:right w:val="nil"/>
            </w:tcBorders>
            <w:shd w:val="clear" w:color="auto" w:fill="auto"/>
            <w:noWrap/>
            <w:vAlign w:val="bottom"/>
            <w:hideMark/>
          </w:tcPr>
          <w:p w14:paraId="300811EA"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0A41B4B" w14:textId="77777777" w:rsidR="005E090C" w:rsidRDefault="005E090C">
            <w:pPr>
              <w:jc w:val="right"/>
              <w:rPr>
                <w:rFonts w:ascii="Arial" w:hAnsi="Arial" w:cs="Arial"/>
                <w:sz w:val="16"/>
                <w:szCs w:val="16"/>
              </w:rPr>
            </w:pPr>
            <w:r>
              <w:rPr>
                <w:rFonts w:ascii="Arial" w:hAnsi="Arial" w:cs="Arial"/>
                <w:sz w:val="16"/>
                <w:szCs w:val="16"/>
              </w:rPr>
              <w:t xml:space="preserve">250.00 </w:t>
            </w:r>
          </w:p>
        </w:tc>
        <w:tc>
          <w:tcPr>
            <w:tcW w:w="222" w:type="dxa"/>
            <w:tcBorders>
              <w:top w:val="nil"/>
              <w:left w:val="nil"/>
              <w:bottom w:val="nil"/>
              <w:right w:val="nil"/>
            </w:tcBorders>
            <w:shd w:val="clear" w:color="auto" w:fill="auto"/>
            <w:noWrap/>
            <w:vAlign w:val="bottom"/>
            <w:hideMark/>
          </w:tcPr>
          <w:p w14:paraId="72B7EB8D"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14D4823A" w14:textId="77777777" w:rsidR="005E090C" w:rsidRDefault="005E090C">
            <w:pPr>
              <w:rPr>
                <w:rFonts w:ascii="Arial" w:hAnsi="Arial" w:cs="Arial"/>
                <w:sz w:val="16"/>
                <w:szCs w:val="16"/>
              </w:rPr>
            </w:pPr>
            <w:r>
              <w:rPr>
                <w:rFonts w:ascii="Arial" w:hAnsi="Arial" w:cs="Arial"/>
                <w:sz w:val="16"/>
                <w:szCs w:val="16"/>
              </w:rPr>
              <w:t xml:space="preserve">    Depreciation</w:t>
            </w:r>
          </w:p>
        </w:tc>
        <w:tc>
          <w:tcPr>
            <w:tcW w:w="222" w:type="dxa"/>
            <w:tcBorders>
              <w:top w:val="nil"/>
              <w:left w:val="nil"/>
              <w:bottom w:val="nil"/>
              <w:right w:val="nil"/>
            </w:tcBorders>
            <w:shd w:val="clear" w:color="auto" w:fill="auto"/>
            <w:noWrap/>
            <w:vAlign w:val="bottom"/>
            <w:hideMark/>
          </w:tcPr>
          <w:p w14:paraId="3794A43E"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5C6DA8B3" w14:textId="77777777" w:rsidR="005E090C" w:rsidRDefault="005E090C">
            <w:pPr>
              <w:jc w:val="right"/>
              <w:rPr>
                <w:rFonts w:ascii="Arial" w:hAnsi="Arial" w:cs="Arial"/>
                <w:sz w:val="16"/>
                <w:szCs w:val="16"/>
              </w:rPr>
            </w:pPr>
            <w:r>
              <w:rPr>
                <w:rFonts w:ascii="Arial" w:hAnsi="Arial" w:cs="Arial"/>
                <w:sz w:val="16"/>
                <w:szCs w:val="16"/>
              </w:rPr>
              <w:t xml:space="preserve">15.25 </w:t>
            </w:r>
          </w:p>
        </w:tc>
      </w:tr>
      <w:tr w:rsidR="005E090C" w14:paraId="22B75177"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FFD83BF" w14:textId="77777777" w:rsidR="005E090C" w:rsidRDefault="005E090C">
            <w:pPr>
              <w:rPr>
                <w:rFonts w:ascii="Arial" w:hAnsi="Arial" w:cs="Arial"/>
                <w:sz w:val="16"/>
                <w:szCs w:val="16"/>
              </w:rPr>
            </w:pPr>
            <w:r>
              <w:rPr>
                <w:rFonts w:ascii="Arial" w:hAnsi="Arial" w:cs="Arial"/>
                <w:sz w:val="16"/>
                <w:szCs w:val="16"/>
              </w:rPr>
              <w:t xml:space="preserve">    Individual Unrestricted Donations</w:t>
            </w:r>
          </w:p>
        </w:tc>
        <w:tc>
          <w:tcPr>
            <w:tcW w:w="932" w:type="dxa"/>
            <w:tcBorders>
              <w:top w:val="nil"/>
              <w:left w:val="nil"/>
              <w:bottom w:val="single" w:sz="4" w:space="0" w:color="auto"/>
              <w:right w:val="nil"/>
            </w:tcBorders>
            <w:shd w:val="clear" w:color="auto" w:fill="auto"/>
            <w:noWrap/>
            <w:vAlign w:val="bottom"/>
            <w:hideMark/>
          </w:tcPr>
          <w:p w14:paraId="7BB40309" w14:textId="77777777" w:rsidR="005E090C" w:rsidRDefault="005E090C">
            <w:pPr>
              <w:jc w:val="right"/>
              <w:rPr>
                <w:rFonts w:ascii="Arial" w:hAnsi="Arial" w:cs="Arial"/>
                <w:sz w:val="16"/>
                <w:szCs w:val="16"/>
              </w:rPr>
            </w:pPr>
            <w:r>
              <w:rPr>
                <w:rFonts w:ascii="Arial" w:hAnsi="Arial" w:cs="Arial"/>
                <w:sz w:val="16"/>
                <w:szCs w:val="16"/>
              </w:rPr>
              <w:t xml:space="preserve">1,190.00 </w:t>
            </w:r>
          </w:p>
        </w:tc>
        <w:tc>
          <w:tcPr>
            <w:tcW w:w="932" w:type="dxa"/>
            <w:tcBorders>
              <w:top w:val="nil"/>
              <w:left w:val="nil"/>
              <w:bottom w:val="nil"/>
              <w:right w:val="nil"/>
            </w:tcBorders>
            <w:shd w:val="clear" w:color="auto" w:fill="auto"/>
            <w:noWrap/>
            <w:vAlign w:val="bottom"/>
            <w:hideMark/>
          </w:tcPr>
          <w:p w14:paraId="43E56981"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30D4FCE"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40BB78CA" w14:textId="77777777" w:rsidR="005E090C" w:rsidRDefault="005E090C">
            <w:pPr>
              <w:rPr>
                <w:rFonts w:ascii="Arial" w:hAnsi="Arial" w:cs="Arial"/>
                <w:sz w:val="16"/>
                <w:szCs w:val="16"/>
              </w:rPr>
            </w:pPr>
            <w:r>
              <w:rPr>
                <w:rFonts w:ascii="Arial" w:hAnsi="Arial" w:cs="Arial"/>
                <w:sz w:val="16"/>
                <w:szCs w:val="16"/>
              </w:rPr>
              <w:t xml:space="preserve">    Insurance</w:t>
            </w:r>
          </w:p>
        </w:tc>
        <w:tc>
          <w:tcPr>
            <w:tcW w:w="222" w:type="dxa"/>
            <w:tcBorders>
              <w:top w:val="nil"/>
              <w:left w:val="nil"/>
              <w:bottom w:val="nil"/>
              <w:right w:val="nil"/>
            </w:tcBorders>
            <w:shd w:val="clear" w:color="auto" w:fill="auto"/>
            <w:noWrap/>
            <w:vAlign w:val="bottom"/>
            <w:hideMark/>
          </w:tcPr>
          <w:p w14:paraId="7315A6E2"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20B03393" w14:textId="77777777" w:rsidR="005E090C" w:rsidRDefault="005E090C">
            <w:pPr>
              <w:jc w:val="right"/>
              <w:rPr>
                <w:rFonts w:ascii="Arial" w:hAnsi="Arial" w:cs="Arial"/>
                <w:sz w:val="16"/>
                <w:szCs w:val="16"/>
              </w:rPr>
            </w:pPr>
            <w:r>
              <w:rPr>
                <w:rFonts w:ascii="Arial" w:hAnsi="Arial" w:cs="Arial"/>
                <w:sz w:val="16"/>
                <w:szCs w:val="16"/>
              </w:rPr>
              <w:t xml:space="preserve">823.90 </w:t>
            </w:r>
          </w:p>
        </w:tc>
      </w:tr>
      <w:tr w:rsidR="005E090C" w14:paraId="1CFB03DC"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DBD0B82" w14:textId="77777777" w:rsidR="005E090C" w:rsidRDefault="005E090C">
            <w:pPr>
              <w:rPr>
                <w:rFonts w:ascii="Arial" w:hAnsi="Arial" w:cs="Arial"/>
                <w:sz w:val="16"/>
                <w:szCs w:val="16"/>
              </w:rPr>
            </w:pPr>
            <w:r>
              <w:rPr>
                <w:rFonts w:ascii="Arial" w:hAnsi="Arial" w:cs="Arial"/>
                <w:sz w:val="16"/>
                <w:szCs w:val="16"/>
              </w:rPr>
              <w:t xml:space="preserve">    Total Unrestricted Donations</w:t>
            </w:r>
          </w:p>
        </w:tc>
        <w:tc>
          <w:tcPr>
            <w:tcW w:w="932" w:type="dxa"/>
            <w:tcBorders>
              <w:top w:val="nil"/>
              <w:left w:val="nil"/>
              <w:bottom w:val="nil"/>
              <w:right w:val="nil"/>
            </w:tcBorders>
            <w:shd w:val="clear" w:color="auto" w:fill="auto"/>
            <w:noWrap/>
            <w:vAlign w:val="bottom"/>
            <w:hideMark/>
          </w:tcPr>
          <w:p w14:paraId="086F6CCC"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35AD773F" w14:textId="77777777" w:rsidR="005E090C" w:rsidRDefault="005E090C">
            <w:pPr>
              <w:jc w:val="right"/>
              <w:rPr>
                <w:rFonts w:ascii="Arial" w:hAnsi="Arial" w:cs="Arial"/>
                <w:sz w:val="16"/>
                <w:szCs w:val="16"/>
              </w:rPr>
            </w:pPr>
            <w:r>
              <w:rPr>
                <w:rFonts w:ascii="Arial" w:hAnsi="Arial" w:cs="Arial"/>
                <w:sz w:val="16"/>
                <w:szCs w:val="16"/>
              </w:rPr>
              <w:t xml:space="preserve">1,190.00 </w:t>
            </w:r>
          </w:p>
        </w:tc>
        <w:tc>
          <w:tcPr>
            <w:tcW w:w="222" w:type="dxa"/>
            <w:tcBorders>
              <w:top w:val="nil"/>
              <w:left w:val="nil"/>
              <w:bottom w:val="nil"/>
              <w:right w:val="nil"/>
            </w:tcBorders>
            <w:shd w:val="clear" w:color="auto" w:fill="auto"/>
            <w:noWrap/>
            <w:vAlign w:val="bottom"/>
            <w:hideMark/>
          </w:tcPr>
          <w:p w14:paraId="5AC47B02"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3EAFF4BC" w14:textId="77777777" w:rsidR="005E090C" w:rsidRDefault="005E090C">
            <w:pPr>
              <w:rPr>
                <w:rFonts w:ascii="Arial" w:hAnsi="Arial" w:cs="Arial"/>
                <w:sz w:val="16"/>
                <w:szCs w:val="16"/>
              </w:rPr>
            </w:pPr>
            <w:r>
              <w:rPr>
                <w:rFonts w:ascii="Arial" w:hAnsi="Arial" w:cs="Arial"/>
                <w:sz w:val="16"/>
                <w:szCs w:val="16"/>
              </w:rPr>
              <w:t xml:space="preserve">    Meeting Expenses</w:t>
            </w:r>
          </w:p>
        </w:tc>
        <w:tc>
          <w:tcPr>
            <w:tcW w:w="222" w:type="dxa"/>
            <w:tcBorders>
              <w:top w:val="nil"/>
              <w:left w:val="nil"/>
              <w:bottom w:val="nil"/>
              <w:right w:val="nil"/>
            </w:tcBorders>
            <w:shd w:val="clear" w:color="auto" w:fill="auto"/>
            <w:noWrap/>
            <w:vAlign w:val="bottom"/>
            <w:hideMark/>
          </w:tcPr>
          <w:p w14:paraId="7F4CB78B"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3D2A5B3D" w14:textId="77777777" w:rsidR="005E090C" w:rsidRDefault="005E090C">
            <w:pPr>
              <w:jc w:val="right"/>
              <w:rPr>
                <w:rFonts w:ascii="Arial" w:hAnsi="Arial" w:cs="Arial"/>
                <w:sz w:val="16"/>
                <w:szCs w:val="16"/>
              </w:rPr>
            </w:pPr>
            <w:r>
              <w:rPr>
                <w:rFonts w:ascii="Arial" w:hAnsi="Arial" w:cs="Arial"/>
                <w:sz w:val="16"/>
                <w:szCs w:val="16"/>
              </w:rPr>
              <w:t xml:space="preserve">276.50 </w:t>
            </w:r>
          </w:p>
        </w:tc>
      </w:tr>
      <w:tr w:rsidR="005E090C" w14:paraId="6E12D5C9" w14:textId="77777777" w:rsidTr="00E10C48">
        <w:trPr>
          <w:trHeight w:val="222"/>
          <w:jc w:val="center"/>
        </w:trPr>
        <w:tc>
          <w:tcPr>
            <w:tcW w:w="4589" w:type="dxa"/>
            <w:gridSpan w:val="2"/>
            <w:tcBorders>
              <w:top w:val="nil"/>
              <w:left w:val="nil"/>
              <w:bottom w:val="nil"/>
              <w:right w:val="nil"/>
            </w:tcBorders>
            <w:shd w:val="clear" w:color="auto" w:fill="auto"/>
            <w:noWrap/>
            <w:vAlign w:val="bottom"/>
            <w:hideMark/>
          </w:tcPr>
          <w:p w14:paraId="64CFDA73" w14:textId="5F85E8C6" w:rsidR="005E090C" w:rsidRDefault="005E090C">
            <w:pPr>
              <w:rPr>
                <w:rFonts w:ascii="Arial" w:hAnsi="Arial" w:cs="Arial"/>
                <w:sz w:val="16"/>
                <w:szCs w:val="16"/>
              </w:rPr>
            </w:pPr>
            <w:r>
              <w:rPr>
                <w:rFonts w:ascii="Arial" w:hAnsi="Arial" w:cs="Arial"/>
                <w:sz w:val="16"/>
                <w:szCs w:val="16"/>
              </w:rPr>
              <w:t xml:space="preserve">    TWF- EGEF Endowment Fund Donations</w:t>
            </w:r>
          </w:p>
        </w:tc>
        <w:tc>
          <w:tcPr>
            <w:tcW w:w="932" w:type="dxa"/>
            <w:tcBorders>
              <w:top w:val="nil"/>
              <w:left w:val="nil"/>
              <w:bottom w:val="nil"/>
              <w:right w:val="nil"/>
            </w:tcBorders>
            <w:shd w:val="clear" w:color="auto" w:fill="auto"/>
            <w:noWrap/>
            <w:vAlign w:val="bottom"/>
            <w:hideMark/>
          </w:tcPr>
          <w:p w14:paraId="14FC4B37" w14:textId="77777777" w:rsidR="005E090C" w:rsidRDefault="005E090C">
            <w:pPr>
              <w:jc w:val="right"/>
              <w:rPr>
                <w:rFonts w:ascii="Arial" w:hAnsi="Arial" w:cs="Arial"/>
                <w:sz w:val="16"/>
                <w:szCs w:val="16"/>
              </w:rPr>
            </w:pPr>
            <w:r>
              <w:rPr>
                <w:rFonts w:ascii="Arial" w:hAnsi="Arial" w:cs="Arial"/>
                <w:sz w:val="16"/>
                <w:szCs w:val="16"/>
              </w:rPr>
              <w:t xml:space="preserve">100.00 </w:t>
            </w:r>
          </w:p>
        </w:tc>
        <w:tc>
          <w:tcPr>
            <w:tcW w:w="222" w:type="dxa"/>
            <w:tcBorders>
              <w:top w:val="nil"/>
              <w:left w:val="nil"/>
              <w:bottom w:val="nil"/>
              <w:right w:val="nil"/>
            </w:tcBorders>
            <w:shd w:val="clear" w:color="auto" w:fill="auto"/>
            <w:noWrap/>
            <w:vAlign w:val="bottom"/>
            <w:hideMark/>
          </w:tcPr>
          <w:p w14:paraId="2DDE43DD"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42DE48AE" w14:textId="77777777" w:rsidR="005E090C" w:rsidRDefault="005E090C">
            <w:pPr>
              <w:rPr>
                <w:rFonts w:ascii="Arial" w:hAnsi="Arial" w:cs="Arial"/>
                <w:sz w:val="16"/>
                <w:szCs w:val="16"/>
              </w:rPr>
            </w:pPr>
            <w:r>
              <w:rPr>
                <w:rFonts w:ascii="Arial" w:hAnsi="Arial" w:cs="Arial"/>
                <w:sz w:val="16"/>
                <w:szCs w:val="16"/>
              </w:rPr>
              <w:t xml:space="preserve">    Miscellaneous</w:t>
            </w:r>
          </w:p>
        </w:tc>
        <w:tc>
          <w:tcPr>
            <w:tcW w:w="222" w:type="dxa"/>
            <w:tcBorders>
              <w:top w:val="nil"/>
              <w:left w:val="nil"/>
              <w:bottom w:val="nil"/>
              <w:right w:val="nil"/>
            </w:tcBorders>
            <w:shd w:val="clear" w:color="auto" w:fill="auto"/>
            <w:noWrap/>
            <w:vAlign w:val="bottom"/>
            <w:hideMark/>
          </w:tcPr>
          <w:p w14:paraId="64971B6B"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403BA68" w14:textId="77777777" w:rsidR="005E090C" w:rsidRDefault="005E090C">
            <w:pPr>
              <w:jc w:val="right"/>
              <w:rPr>
                <w:rFonts w:ascii="Arial" w:hAnsi="Arial" w:cs="Arial"/>
                <w:sz w:val="16"/>
                <w:szCs w:val="16"/>
              </w:rPr>
            </w:pPr>
            <w:r>
              <w:rPr>
                <w:rFonts w:ascii="Arial" w:hAnsi="Arial" w:cs="Arial"/>
                <w:sz w:val="16"/>
                <w:szCs w:val="16"/>
              </w:rPr>
              <w:t xml:space="preserve">40.00 </w:t>
            </w:r>
          </w:p>
        </w:tc>
      </w:tr>
      <w:tr w:rsidR="005E090C" w14:paraId="516F91D8"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3A06E16" w14:textId="77777777" w:rsidR="005E090C" w:rsidRDefault="005E090C">
            <w:pPr>
              <w:rPr>
                <w:rFonts w:ascii="Arial" w:hAnsi="Arial" w:cs="Arial"/>
                <w:sz w:val="16"/>
                <w:szCs w:val="16"/>
              </w:rPr>
            </w:pPr>
            <w:r>
              <w:rPr>
                <w:rFonts w:ascii="Arial" w:hAnsi="Arial" w:cs="Arial"/>
                <w:sz w:val="16"/>
                <w:szCs w:val="16"/>
              </w:rPr>
              <w:t xml:space="preserve">    Past Pres. Eng. Library Donations</w:t>
            </w:r>
          </w:p>
        </w:tc>
        <w:tc>
          <w:tcPr>
            <w:tcW w:w="932" w:type="dxa"/>
            <w:tcBorders>
              <w:top w:val="nil"/>
              <w:left w:val="nil"/>
              <w:bottom w:val="nil"/>
              <w:right w:val="nil"/>
            </w:tcBorders>
            <w:shd w:val="clear" w:color="auto" w:fill="auto"/>
            <w:noWrap/>
            <w:vAlign w:val="bottom"/>
            <w:hideMark/>
          </w:tcPr>
          <w:p w14:paraId="1CAC3BC1"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67D14F6" w14:textId="77777777" w:rsidR="005E090C" w:rsidRDefault="005E090C">
            <w:pPr>
              <w:jc w:val="right"/>
              <w:rPr>
                <w:rFonts w:ascii="Arial" w:hAnsi="Arial" w:cs="Arial"/>
                <w:sz w:val="16"/>
                <w:szCs w:val="16"/>
              </w:rPr>
            </w:pPr>
            <w:r>
              <w:rPr>
                <w:rFonts w:ascii="Arial" w:hAnsi="Arial" w:cs="Arial"/>
                <w:sz w:val="16"/>
                <w:szCs w:val="16"/>
              </w:rPr>
              <w:t xml:space="preserve">825.00 </w:t>
            </w:r>
          </w:p>
        </w:tc>
        <w:tc>
          <w:tcPr>
            <w:tcW w:w="222" w:type="dxa"/>
            <w:tcBorders>
              <w:top w:val="nil"/>
              <w:left w:val="nil"/>
              <w:bottom w:val="nil"/>
              <w:right w:val="nil"/>
            </w:tcBorders>
            <w:shd w:val="clear" w:color="auto" w:fill="auto"/>
            <w:noWrap/>
            <w:vAlign w:val="bottom"/>
            <w:hideMark/>
          </w:tcPr>
          <w:p w14:paraId="5799DD89"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44D4A524" w14:textId="77777777" w:rsidR="005E090C" w:rsidRDefault="005E090C">
            <w:pPr>
              <w:rPr>
                <w:rFonts w:ascii="Arial" w:hAnsi="Arial" w:cs="Arial"/>
                <w:sz w:val="16"/>
                <w:szCs w:val="16"/>
              </w:rPr>
            </w:pPr>
            <w:r>
              <w:rPr>
                <w:rFonts w:ascii="Arial" w:hAnsi="Arial" w:cs="Arial"/>
                <w:sz w:val="16"/>
                <w:szCs w:val="16"/>
              </w:rPr>
              <w:t xml:space="preserve">    Office Supplies</w:t>
            </w:r>
          </w:p>
        </w:tc>
        <w:tc>
          <w:tcPr>
            <w:tcW w:w="222" w:type="dxa"/>
            <w:tcBorders>
              <w:top w:val="nil"/>
              <w:left w:val="nil"/>
              <w:bottom w:val="nil"/>
              <w:right w:val="nil"/>
            </w:tcBorders>
            <w:shd w:val="clear" w:color="auto" w:fill="auto"/>
            <w:noWrap/>
            <w:vAlign w:val="bottom"/>
            <w:hideMark/>
          </w:tcPr>
          <w:p w14:paraId="2CD01DC9"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7137B57" w14:textId="77777777" w:rsidR="005E090C" w:rsidRDefault="005E090C">
            <w:pPr>
              <w:jc w:val="right"/>
              <w:rPr>
                <w:rFonts w:ascii="Arial" w:hAnsi="Arial" w:cs="Arial"/>
                <w:sz w:val="16"/>
                <w:szCs w:val="16"/>
              </w:rPr>
            </w:pPr>
            <w:r>
              <w:rPr>
                <w:rFonts w:ascii="Arial" w:hAnsi="Arial" w:cs="Arial"/>
                <w:sz w:val="16"/>
                <w:szCs w:val="16"/>
              </w:rPr>
              <w:t xml:space="preserve">373.10 </w:t>
            </w:r>
          </w:p>
        </w:tc>
      </w:tr>
      <w:tr w:rsidR="005E090C" w14:paraId="40F3580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403AF21F" w14:textId="77777777" w:rsidR="005E090C" w:rsidRDefault="005E090C">
            <w:pPr>
              <w:rPr>
                <w:rFonts w:ascii="Arial" w:hAnsi="Arial" w:cs="Arial"/>
                <w:sz w:val="16"/>
                <w:szCs w:val="16"/>
              </w:rPr>
            </w:pPr>
            <w:r>
              <w:rPr>
                <w:rFonts w:ascii="Arial" w:hAnsi="Arial" w:cs="Arial"/>
                <w:sz w:val="16"/>
                <w:szCs w:val="16"/>
              </w:rPr>
              <w:t xml:space="preserve">    Removing Barriers General Donations</w:t>
            </w:r>
          </w:p>
        </w:tc>
        <w:tc>
          <w:tcPr>
            <w:tcW w:w="932" w:type="dxa"/>
            <w:tcBorders>
              <w:top w:val="nil"/>
              <w:left w:val="nil"/>
              <w:bottom w:val="single" w:sz="4" w:space="0" w:color="auto"/>
              <w:right w:val="nil"/>
            </w:tcBorders>
            <w:shd w:val="clear" w:color="auto" w:fill="auto"/>
            <w:noWrap/>
            <w:vAlign w:val="bottom"/>
            <w:hideMark/>
          </w:tcPr>
          <w:p w14:paraId="30676342" w14:textId="77777777" w:rsidR="005E090C" w:rsidRDefault="005E090C">
            <w:pPr>
              <w:jc w:val="right"/>
              <w:rPr>
                <w:rFonts w:ascii="Arial" w:hAnsi="Arial" w:cs="Arial"/>
                <w:sz w:val="16"/>
                <w:szCs w:val="16"/>
              </w:rPr>
            </w:pPr>
            <w:r>
              <w:rPr>
                <w:rFonts w:ascii="Arial" w:hAnsi="Arial" w:cs="Arial"/>
                <w:sz w:val="16"/>
                <w:szCs w:val="16"/>
              </w:rPr>
              <w:t xml:space="preserve">9,000.00 </w:t>
            </w:r>
          </w:p>
        </w:tc>
        <w:tc>
          <w:tcPr>
            <w:tcW w:w="932" w:type="dxa"/>
            <w:tcBorders>
              <w:top w:val="nil"/>
              <w:left w:val="nil"/>
              <w:bottom w:val="nil"/>
              <w:right w:val="nil"/>
            </w:tcBorders>
            <w:shd w:val="clear" w:color="auto" w:fill="auto"/>
            <w:noWrap/>
            <w:vAlign w:val="bottom"/>
            <w:hideMark/>
          </w:tcPr>
          <w:p w14:paraId="0957A635"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29000D2"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697C294A" w14:textId="77777777" w:rsidR="005E090C" w:rsidRDefault="005E090C">
            <w:pPr>
              <w:rPr>
                <w:rFonts w:ascii="Arial" w:hAnsi="Arial" w:cs="Arial"/>
                <w:sz w:val="16"/>
                <w:szCs w:val="16"/>
              </w:rPr>
            </w:pPr>
            <w:r>
              <w:rPr>
                <w:rFonts w:ascii="Arial" w:hAnsi="Arial" w:cs="Arial"/>
                <w:sz w:val="16"/>
                <w:szCs w:val="16"/>
              </w:rPr>
              <w:t xml:space="preserve">    Postage</w:t>
            </w:r>
          </w:p>
        </w:tc>
        <w:tc>
          <w:tcPr>
            <w:tcW w:w="222" w:type="dxa"/>
            <w:tcBorders>
              <w:top w:val="nil"/>
              <w:left w:val="nil"/>
              <w:bottom w:val="nil"/>
              <w:right w:val="nil"/>
            </w:tcBorders>
            <w:shd w:val="clear" w:color="auto" w:fill="auto"/>
            <w:noWrap/>
            <w:vAlign w:val="bottom"/>
            <w:hideMark/>
          </w:tcPr>
          <w:p w14:paraId="5B48F425"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8CB0E61" w14:textId="77777777" w:rsidR="005E090C" w:rsidRDefault="005E090C">
            <w:pPr>
              <w:jc w:val="right"/>
              <w:rPr>
                <w:rFonts w:ascii="Arial" w:hAnsi="Arial" w:cs="Arial"/>
                <w:sz w:val="16"/>
                <w:szCs w:val="16"/>
              </w:rPr>
            </w:pPr>
            <w:r>
              <w:rPr>
                <w:rFonts w:ascii="Arial" w:hAnsi="Arial" w:cs="Arial"/>
                <w:sz w:val="16"/>
                <w:szCs w:val="16"/>
              </w:rPr>
              <w:t xml:space="preserve">25.22 </w:t>
            </w:r>
          </w:p>
        </w:tc>
      </w:tr>
      <w:tr w:rsidR="005E090C" w14:paraId="413EED2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52851EF8" w14:textId="77777777" w:rsidR="005E090C" w:rsidRDefault="005E090C">
            <w:pPr>
              <w:rPr>
                <w:rFonts w:ascii="Arial" w:hAnsi="Arial" w:cs="Arial"/>
                <w:sz w:val="16"/>
                <w:szCs w:val="16"/>
              </w:rPr>
            </w:pPr>
            <w:r>
              <w:rPr>
                <w:rFonts w:ascii="Arial" w:hAnsi="Arial" w:cs="Arial"/>
                <w:sz w:val="16"/>
                <w:szCs w:val="16"/>
              </w:rPr>
              <w:t xml:space="preserve">    Total Special Projects Donations</w:t>
            </w:r>
          </w:p>
        </w:tc>
        <w:tc>
          <w:tcPr>
            <w:tcW w:w="932" w:type="dxa"/>
            <w:tcBorders>
              <w:top w:val="nil"/>
              <w:left w:val="nil"/>
              <w:bottom w:val="nil"/>
              <w:right w:val="nil"/>
            </w:tcBorders>
            <w:shd w:val="clear" w:color="auto" w:fill="auto"/>
            <w:noWrap/>
            <w:vAlign w:val="bottom"/>
            <w:hideMark/>
          </w:tcPr>
          <w:p w14:paraId="5801F7CB"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5E8C0F92" w14:textId="77777777" w:rsidR="005E090C" w:rsidRDefault="005E090C">
            <w:pPr>
              <w:jc w:val="right"/>
              <w:rPr>
                <w:rFonts w:ascii="Arial" w:hAnsi="Arial" w:cs="Arial"/>
                <w:sz w:val="16"/>
                <w:szCs w:val="16"/>
              </w:rPr>
            </w:pPr>
            <w:r>
              <w:rPr>
                <w:rFonts w:ascii="Arial" w:hAnsi="Arial" w:cs="Arial"/>
                <w:sz w:val="16"/>
                <w:szCs w:val="16"/>
              </w:rPr>
              <w:t xml:space="preserve">9,000.00 </w:t>
            </w:r>
          </w:p>
        </w:tc>
        <w:tc>
          <w:tcPr>
            <w:tcW w:w="222" w:type="dxa"/>
            <w:tcBorders>
              <w:top w:val="nil"/>
              <w:left w:val="nil"/>
              <w:bottom w:val="nil"/>
              <w:right w:val="nil"/>
            </w:tcBorders>
            <w:shd w:val="clear" w:color="auto" w:fill="auto"/>
            <w:noWrap/>
            <w:vAlign w:val="bottom"/>
            <w:hideMark/>
          </w:tcPr>
          <w:p w14:paraId="3E3E324D"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731C7AC7" w14:textId="77777777" w:rsidR="005E090C" w:rsidRDefault="005E090C">
            <w:pPr>
              <w:rPr>
                <w:rFonts w:ascii="Arial" w:hAnsi="Arial" w:cs="Arial"/>
                <w:sz w:val="16"/>
                <w:szCs w:val="16"/>
              </w:rPr>
            </w:pPr>
            <w:r>
              <w:rPr>
                <w:rFonts w:ascii="Arial" w:hAnsi="Arial" w:cs="Arial"/>
                <w:sz w:val="16"/>
                <w:szCs w:val="16"/>
              </w:rPr>
              <w:t xml:space="preserve">    Training for Board &amp; Staff</w:t>
            </w:r>
          </w:p>
        </w:tc>
        <w:tc>
          <w:tcPr>
            <w:tcW w:w="222" w:type="dxa"/>
            <w:tcBorders>
              <w:top w:val="nil"/>
              <w:left w:val="nil"/>
              <w:bottom w:val="nil"/>
              <w:right w:val="nil"/>
            </w:tcBorders>
            <w:shd w:val="clear" w:color="auto" w:fill="auto"/>
            <w:noWrap/>
            <w:vAlign w:val="bottom"/>
            <w:hideMark/>
          </w:tcPr>
          <w:p w14:paraId="269F1716"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404564F5" w14:textId="77777777" w:rsidR="005E090C" w:rsidRDefault="005E090C">
            <w:pPr>
              <w:jc w:val="right"/>
              <w:rPr>
                <w:rFonts w:ascii="Arial" w:hAnsi="Arial" w:cs="Arial"/>
                <w:sz w:val="16"/>
                <w:szCs w:val="16"/>
              </w:rPr>
            </w:pPr>
            <w:r>
              <w:rPr>
                <w:rFonts w:ascii="Arial" w:hAnsi="Arial" w:cs="Arial"/>
                <w:sz w:val="16"/>
                <w:szCs w:val="16"/>
              </w:rPr>
              <w:t xml:space="preserve">700.00 </w:t>
            </w:r>
          </w:p>
        </w:tc>
      </w:tr>
      <w:tr w:rsidR="005E090C" w14:paraId="55A7343B"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61D15CA" w14:textId="77777777" w:rsidR="005E090C" w:rsidRDefault="005E090C">
            <w:pPr>
              <w:rPr>
                <w:rFonts w:ascii="Arial" w:hAnsi="Arial" w:cs="Arial"/>
                <w:b/>
                <w:bCs/>
                <w:sz w:val="16"/>
                <w:szCs w:val="16"/>
              </w:rPr>
            </w:pPr>
            <w:r>
              <w:rPr>
                <w:rFonts w:ascii="Arial" w:hAnsi="Arial" w:cs="Arial"/>
                <w:b/>
                <w:bCs/>
                <w:sz w:val="16"/>
                <w:szCs w:val="16"/>
              </w:rPr>
              <w:t xml:space="preserve">  Total Donations</w:t>
            </w:r>
          </w:p>
        </w:tc>
        <w:tc>
          <w:tcPr>
            <w:tcW w:w="932" w:type="dxa"/>
            <w:tcBorders>
              <w:top w:val="nil"/>
              <w:left w:val="nil"/>
              <w:bottom w:val="nil"/>
              <w:right w:val="nil"/>
            </w:tcBorders>
            <w:shd w:val="clear" w:color="auto" w:fill="auto"/>
            <w:noWrap/>
            <w:vAlign w:val="bottom"/>
            <w:hideMark/>
          </w:tcPr>
          <w:p w14:paraId="44D99C55"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6B4F3A53" w14:textId="77777777" w:rsidR="005E090C" w:rsidRDefault="005E090C">
            <w:pPr>
              <w:jc w:val="right"/>
              <w:rPr>
                <w:rFonts w:ascii="Arial" w:hAnsi="Arial" w:cs="Arial"/>
                <w:sz w:val="16"/>
                <w:szCs w:val="16"/>
              </w:rPr>
            </w:pPr>
            <w:r>
              <w:rPr>
                <w:rFonts w:ascii="Arial" w:hAnsi="Arial" w:cs="Arial"/>
                <w:sz w:val="16"/>
                <w:szCs w:val="16"/>
              </w:rPr>
              <w:t xml:space="preserve">11,565.00 </w:t>
            </w:r>
          </w:p>
        </w:tc>
        <w:tc>
          <w:tcPr>
            <w:tcW w:w="222" w:type="dxa"/>
            <w:tcBorders>
              <w:top w:val="nil"/>
              <w:left w:val="nil"/>
              <w:bottom w:val="nil"/>
              <w:right w:val="nil"/>
            </w:tcBorders>
            <w:shd w:val="clear" w:color="auto" w:fill="auto"/>
            <w:noWrap/>
            <w:vAlign w:val="bottom"/>
            <w:hideMark/>
          </w:tcPr>
          <w:p w14:paraId="597D6D00"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3BCB73BD" w14:textId="77777777" w:rsidR="005E090C" w:rsidRDefault="005E090C">
            <w:pPr>
              <w:rPr>
                <w:rFonts w:ascii="Arial" w:hAnsi="Arial" w:cs="Arial"/>
                <w:b/>
                <w:bCs/>
                <w:sz w:val="16"/>
                <w:szCs w:val="16"/>
              </w:rPr>
            </w:pPr>
            <w:r>
              <w:rPr>
                <w:rFonts w:ascii="Arial" w:hAnsi="Arial" w:cs="Arial"/>
                <w:b/>
                <w:bCs/>
                <w:sz w:val="16"/>
                <w:szCs w:val="16"/>
              </w:rPr>
              <w:t xml:space="preserve">  Total General &amp; Admin. Expenses</w:t>
            </w:r>
          </w:p>
        </w:tc>
        <w:tc>
          <w:tcPr>
            <w:tcW w:w="222" w:type="dxa"/>
            <w:tcBorders>
              <w:top w:val="nil"/>
              <w:left w:val="nil"/>
              <w:bottom w:val="nil"/>
              <w:right w:val="nil"/>
            </w:tcBorders>
            <w:shd w:val="clear" w:color="auto" w:fill="auto"/>
            <w:noWrap/>
            <w:vAlign w:val="bottom"/>
            <w:hideMark/>
          </w:tcPr>
          <w:p w14:paraId="0723F23B"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09106960" w14:textId="77777777" w:rsidR="005E090C" w:rsidRDefault="005E090C">
            <w:pPr>
              <w:jc w:val="right"/>
              <w:rPr>
                <w:rFonts w:ascii="Arial" w:hAnsi="Arial" w:cs="Arial"/>
                <w:sz w:val="16"/>
                <w:szCs w:val="16"/>
              </w:rPr>
            </w:pPr>
            <w:r>
              <w:rPr>
                <w:rFonts w:ascii="Arial" w:hAnsi="Arial" w:cs="Arial"/>
                <w:sz w:val="16"/>
                <w:szCs w:val="16"/>
              </w:rPr>
              <w:t xml:space="preserve">8,848.00 </w:t>
            </w:r>
          </w:p>
        </w:tc>
      </w:tr>
      <w:tr w:rsidR="005E090C" w14:paraId="641BC13B"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A8BA9A8"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2AF84CE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2ABF119"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94D0D1E"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4BFD2B36"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A6FA55C"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3827A618" w14:textId="77777777" w:rsidR="005E090C" w:rsidRDefault="005E090C">
            <w:pPr>
              <w:rPr>
                <w:sz w:val="20"/>
                <w:szCs w:val="20"/>
              </w:rPr>
            </w:pPr>
          </w:p>
        </w:tc>
      </w:tr>
      <w:tr w:rsidR="005E090C" w14:paraId="07B8A06D"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17D0DE76" w14:textId="77777777" w:rsidR="005E090C" w:rsidRDefault="005E090C">
            <w:pPr>
              <w:rPr>
                <w:rFonts w:ascii="Arial" w:hAnsi="Arial" w:cs="Arial"/>
                <w:b/>
                <w:bCs/>
                <w:sz w:val="16"/>
                <w:szCs w:val="16"/>
              </w:rPr>
            </w:pPr>
            <w:r>
              <w:rPr>
                <w:rFonts w:ascii="Arial" w:hAnsi="Arial" w:cs="Arial"/>
                <w:b/>
                <w:bCs/>
                <w:sz w:val="16"/>
                <w:szCs w:val="16"/>
              </w:rPr>
              <w:t xml:space="preserve">  Other Revenue</w:t>
            </w:r>
          </w:p>
        </w:tc>
        <w:tc>
          <w:tcPr>
            <w:tcW w:w="932" w:type="dxa"/>
            <w:tcBorders>
              <w:top w:val="nil"/>
              <w:left w:val="nil"/>
              <w:bottom w:val="nil"/>
              <w:right w:val="nil"/>
            </w:tcBorders>
            <w:shd w:val="clear" w:color="auto" w:fill="auto"/>
            <w:noWrap/>
            <w:vAlign w:val="bottom"/>
            <w:hideMark/>
          </w:tcPr>
          <w:p w14:paraId="42F3092B"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00B38839"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27D9EC5"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840978D" w14:textId="77777777" w:rsidR="005E090C" w:rsidRDefault="005E090C">
            <w:pPr>
              <w:rPr>
                <w:rFonts w:ascii="Arial" w:hAnsi="Arial" w:cs="Arial"/>
                <w:b/>
                <w:bCs/>
                <w:sz w:val="16"/>
                <w:szCs w:val="16"/>
              </w:rPr>
            </w:pPr>
            <w:r>
              <w:rPr>
                <w:rFonts w:ascii="Arial" w:hAnsi="Arial" w:cs="Arial"/>
                <w:b/>
                <w:bCs/>
                <w:sz w:val="16"/>
                <w:szCs w:val="16"/>
              </w:rPr>
              <w:t xml:space="preserve">  Foundation Donation Expenses</w:t>
            </w:r>
          </w:p>
        </w:tc>
        <w:tc>
          <w:tcPr>
            <w:tcW w:w="222" w:type="dxa"/>
            <w:tcBorders>
              <w:top w:val="nil"/>
              <w:left w:val="nil"/>
              <w:bottom w:val="nil"/>
              <w:right w:val="nil"/>
            </w:tcBorders>
            <w:shd w:val="clear" w:color="auto" w:fill="auto"/>
            <w:noWrap/>
            <w:vAlign w:val="bottom"/>
            <w:hideMark/>
          </w:tcPr>
          <w:p w14:paraId="5102D319"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74695396" w14:textId="77777777" w:rsidR="005E090C" w:rsidRDefault="005E090C">
            <w:pPr>
              <w:rPr>
                <w:sz w:val="20"/>
                <w:szCs w:val="20"/>
              </w:rPr>
            </w:pPr>
          </w:p>
        </w:tc>
      </w:tr>
      <w:tr w:rsidR="005E090C" w14:paraId="30491CFC" w14:textId="77777777" w:rsidTr="00E10C48">
        <w:trPr>
          <w:trHeight w:val="222"/>
          <w:jc w:val="center"/>
        </w:trPr>
        <w:tc>
          <w:tcPr>
            <w:tcW w:w="4589" w:type="dxa"/>
            <w:gridSpan w:val="2"/>
            <w:tcBorders>
              <w:top w:val="nil"/>
              <w:left w:val="nil"/>
              <w:bottom w:val="nil"/>
              <w:right w:val="nil"/>
            </w:tcBorders>
            <w:shd w:val="clear" w:color="auto" w:fill="auto"/>
            <w:noWrap/>
            <w:vAlign w:val="bottom"/>
            <w:hideMark/>
          </w:tcPr>
          <w:p w14:paraId="50EF1DAF" w14:textId="23258293" w:rsidR="005E090C" w:rsidRDefault="005E090C">
            <w:pPr>
              <w:rPr>
                <w:rFonts w:ascii="Arial" w:hAnsi="Arial" w:cs="Arial"/>
                <w:sz w:val="16"/>
                <w:szCs w:val="16"/>
              </w:rPr>
            </w:pPr>
            <w:r>
              <w:rPr>
                <w:rFonts w:ascii="Arial" w:hAnsi="Arial" w:cs="Arial"/>
                <w:sz w:val="16"/>
                <w:szCs w:val="16"/>
              </w:rPr>
              <w:t xml:space="preserve">    TWF - </w:t>
            </w:r>
            <w:r w:rsidR="003D31FE">
              <w:rPr>
                <w:rFonts w:ascii="Arial" w:hAnsi="Arial" w:cs="Arial"/>
                <w:sz w:val="16"/>
                <w:szCs w:val="16"/>
              </w:rPr>
              <w:t>EGEF</w:t>
            </w:r>
            <w:r>
              <w:rPr>
                <w:rFonts w:ascii="Arial" w:hAnsi="Arial" w:cs="Arial"/>
                <w:sz w:val="16"/>
                <w:szCs w:val="16"/>
              </w:rPr>
              <w:t xml:space="preserve"> </w:t>
            </w:r>
            <w:r w:rsidR="003D31FE">
              <w:rPr>
                <w:rFonts w:ascii="Arial" w:hAnsi="Arial" w:cs="Arial"/>
                <w:sz w:val="16"/>
                <w:szCs w:val="16"/>
              </w:rPr>
              <w:t>Inc.</w:t>
            </w:r>
            <w:r>
              <w:rPr>
                <w:rFonts w:ascii="Arial" w:hAnsi="Arial" w:cs="Arial"/>
                <w:sz w:val="16"/>
                <w:szCs w:val="16"/>
              </w:rPr>
              <w:t xml:space="preserve"> Fund </w:t>
            </w:r>
            <w:r w:rsidR="003C4BB5">
              <w:rPr>
                <w:rFonts w:ascii="Arial" w:hAnsi="Arial" w:cs="Arial"/>
                <w:sz w:val="16"/>
                <w:szCs w:val="16"/>
              </w:rPr>
              <w:t xml:space="preserve">&amp; </w:t>
            </w:r>
            <w:r>
              <w:rPr>
                <w:rFonts w:ascii="Arial" w:hAnsi="Arial" w:cs="Arial"/>
                <w:sz w:val="16"/>
                <w:szCs w:val="16"/>
              </w:rPr>
              <w:t>Grants</w:t>
            </w:r>
          </w:p>
        </w:tc>
        <w:tc>
          <w:tcPr>
            <w:tcW w:w="932" w:type="dxa"/>
            <w:tcBorders>
              <w:top w:val="nil"/>
              <w:left w:val="nil"/>
              <w:bottom w:val="single" w:sz="4" w:space="0" w:color="auto"/>
              <w:right w:val="nil"/>
            </w:tcBorders>
            <w:shd w:val="clear" w:color="auto" w:fill="auto"/>
            <w:noWrap/>
            <w:vAlign w:val="bottom"/>
            <w:hideMark/>
          </w:tcPr>
          <w:p w14:paraId="0052A33C" w14:textId="77777777" w:rsidR="005E090C" w:rsidRDefault="005E090C">
            <w:pPr>
              <w:jc w:val="right"/>
              <w:rPr>
                <w:rFonts w:ascii="Arial" w:hAnsi="Arial" w:cs="Arial"/>
                <w:sz w:val="16"/>
                <w:szCs w:val="16"/>
              </w:rPr>
            </w:pPr>
            <w:r>
              <w:rPr>
                <w:rFonts w:ascii="Arial" w:hAnsi="Arial" w:cs="Arial"/>
                <w:sz w:val="16"/>
                <w:szCs w:val="16"/>
              </w:rPr>
              <w:t xml:space="preserve">10,957.78 </w:t>
            </w:r>
          </w:p>
        </w:tc>
        <w:tc>
          <w:tcPr>
            <w:tcW w:w="222" w:type="dxa"/>
            <w:tcBorders>
              <w:top w:val="nil"/>
              <w:left w:val="nil"/>
              <w:bottom w:val="nil"/>
              <w:right w:val="nil"/>
            </w:tcBorders>
            <w:shd w:val="clear" w:color="auto" w:fill="auto"/>
            <w:noWrap/>
            <w:vAlign w:val="bottom"/>
            <w:hideMark/>
          </w:tcPr>
          <w:p w14:paraId="7D4CF468" w14:textId="77777777" w:rsidR="005E090C" w:rsidRDefault="005E090C">
            <w:pPr>
              <w:jc w:val="right"/>
              <w:rPr>
                <w:rFonts w:ascii="Arial" w:hAnsi="Arial" w:cs="Arial"/>
                <w:sz w:val="16"/>
                <w:szCs w:val="16"/>
              </w:rPr>
            </w:pPr>
          </w:p>
        </w:tc>
        <w:tc>
          <w:tcPr>
            <w:tcW w:w="3779" w:type="dxa"/>
            <w:gridSpan w:val="2"/>
            <w:tcBorders>
              <w:top w:val="nil"/>
              <w:left w:val="nil"/>
              <w:bottom w:val="nil"/>
              <w:right w:val="nil"/>
            </w:tcBorders>
            <w:shd w:val="clear" w:color="auto" w:fill="auto"/>
            <w:noWrap/>
            <w:vAlign w:val="bottom"/>
            <w:hideMark/>
          </w:tcPr>
          <w:p w14:paraId="0C494228" w14:textId="77777777" w:rsidR="005E090C" w:rsidRDefault="005E090C">
            <w:pPr>
              <w:rPr>
                <w:rFonts w:ascii="Arial" w:hAnsi="Arial" w:cs="Arial"/>
                <w:sz w:val="16"/>
                <w:szCs w:val="16"/>
              </w:rPr>
            </w:pPr>
            <w:r>
              <w:rPr>
                <w:rFonts w:ascii="Arial" w:hAnsi="Arial" w:cs="Arial"/>
                <w:sz w:val="16"/>
                <w:szCs w:val="16"/>
              </w:rPr>
              <w:t xml:space="preserve">    The Winnipeg Foundation - Endowment</w:t>
            </w:r>
          </w:p>
        </w:tc>
        <w:tc>
          <w:tcPr>
            <w:tcW w:w="932" w:type="dxa"/>
            <w:tcBorders>
              <w:top w:val="nil"/>
              <w:left w:val="nil"/>
              <w:bottom w:val="single" w:sz="4" w:space="0" w:color="auto"/>
              <w:right w:val="nil"/>
            </w:tcBorders>
            <w:shd w:val="clear" w:color="auto" w:fill="auto"/>
            <w:noWrap/>
            <w:vAlign w:val="bottom"/>
            <w:hideMark/>
          </w:tcPr>
          <w:p w14:paraId="717BAA81" w14:textId="77777777" w:rsidR="005E090C" w:rsidRDefault="005E090C">
            <w:pPr>
              <w:jc w:val="right"/>
              <w:rPr>
                <w:rFonts w:ascii="Arial" w:hAnsi="Arial" w:cs="Arial"/>
                <w:sz w:val="16"/>
                <w:szCs w:val="16"/>
              </w:rPr>
            </w:pPr>
            <w:r>
              <w:rPr>
                <w:rFonts w:ascii="Arial" w:hAnsi="Arial" w:cs="Arial"/>
                <w:sz w:val="16"/>
                <w:szCs w:val="16"/>
              </w:rPr>
              <w:t xml:space="preserve">10,257.78 </w:t>
            </w:r>
          </w:p>
        </w:tc>
      </w:tr>
      <w:tr w:rsidR="005E090C" w14:paraId="36F867CE"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FE9CEC7" w14:textId="77777777" w:rsidR="005E090C" w:rsidRDefault="005E090C">
            <w:pPr>
              <w:rPr>
                <w:rFonts w:ascii="Arial" w:hAnsi="Arial" w:cs="Arial"/>
                <w:b/>
                <w:bCs/>
                <w:sz w:val="16"/>
                <w:szCs w:val="16"/>
              </w:rPr>
            </w:pPr>
            <w:r>
              <w:rPr>
                <w:rFonts w:ascii="Arial" w:hAnsi="Arial" w:cs="Arial"/>
                <w:b/>
                <w:bCs/>
                <w:sz w:val="16"/>
                <w:szCs w:val="16"/>
              </w:rPr>
              <w:t xml:space="preserve">  Total Other Revenue</w:t>
            </w:r>
          </w:p>
        </w:tc>
        <w:tc>
          <w:tcPr>
            <w:tcW w:w="932" w:type="dxa"/>
            <w:tcBorders>
              <w:top w:val="nil"/>
              <w:left w:val="nil"/>
              <w:bottom w:val="nil"/>
              <w:right w:val="nil"/>
            </w:tcBorders>
            <w:shd w:val="clear" w:color="auto" w:fill="auto"/>
            <w:noWrap/>
            <w:vAlign w:val="bottom"/>
            <w:hideMark/>
          </w:tcPr>
          <w:p w14:paraId="47AEA353"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11BC8AE3" w14:textId="77777777" w:rsidR="005E090C" w:rsidRDefault="005E090C">
            <w:pPr>
              <w:jc w:val="right"/>
              <w:rPr>
                <w:rFonts w:ascii="Arial" w:hAnsi="Arial" w:cs="Arial"/>
                <w:sz w:val="16"/>
                <w:szCs w:val="16"/>
              </w:rPr>
            </w:pPr>
            <w:r>
              <w:rPr>
                <w:rFonts w:ascii="Arial" w:hAnsi="Arial" w:cs="Arial"/>
                <w:sz w:val="16"/>
                <w:szCs w:val="16"/>
              </w:rPr>
              <w:t xml:space="preserve">10,957.78 </w:t>
            </w:r>
          </w:p>
        </w:tc>
        <w:tc>
          <w:tcPr>
            <w:tcW w:w="222" w:type="dxa"/>
            <w:tcBorders>
              <w:top w:val="nil"/>
              <w:left w:val="nil"/>
              <w:bottom w:val="nil"/>
              <w:right w:val="nil"/>
            </w:tcBorders>
            <w:shd w:val="clear" w:color="auto" w:fill="auto"/>
            <w:noWrap/>
            <w:vAlign w:val="bottom"/>
            <w:hideMark/>
          </w:tcPr>
          <w:p w14:paraId="0928D0E1"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7DE1F3DE" w14:textId="77777777" w:rsidR="005E090C" w:rsidRDefault="005E090C">
            <w:pPr>
              <w:rPr>
                <w:rFonts w:ascii="Arial" w:hAnsi="Arial" w:cs="Arial"/>
                <w:b/>
                <w:bCs/>
                <w:sz w:val="16"/>
                <w:szCs w:val="16"/>
              </w:rPr>
            </w:pPr>
            <w:r>
              <w:rPr>
                <w:rFonts w:ascii="Arial" w:hAnsi="Arial" w:cs="Arial"/>
                <w:b/>
                <w:bCs/>
                <w:sz w:val="16"/>
                <w:szCs w:val="16"/>
              </w:rPr>
              <w:t xml:space="preserve">  Total Donation Expenses</w:t>
            </w:r>
          </w:p>
        </w:tc>
        <w:tc>
          <w:tcPr>
            <w:tcW w:w="222" w:type="dxa"/>
            <w:tcBorders>
              <w:top w:val="nil"/>
              <w:left w:val="nil"/>
              <w:bottom w:val="nil"/>
              <w:right w:val="nil"/>
            </w:tcBorders>
            <w:shd w:val="clear" w:color="auto" w:fill="auto"/>
            <w:noWrap/>
            <w:vAlign w:val="bottom"/>
            <w:hideMark/>
          </w:tcPr>
          <w:p w14:paraId="60558B53"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4CCEDCC6" w14:textId="77777777" w:rsidR="005E090C" w:rsidRDefault="005E090C">
            <w:pPr>
              <w:jc w:val="right"/>
              <w:rPr>
                <w:rFonts w:ascii="Arial" w:hAnsi="Arial" w:cs="Arial"/>
                <w:sz w:val="16"/>
                <w:szCs w:val="16"/>
              </w:rPr>
            </w:pPr>
            <w:r>
              <w:rPr>
                <w:rFonts w:ascii="Arial" w:hAnsi="Arial" w:cs="Arial"/>
                <w:sz w:val="16"/>
                <w:szCs w:val="16"/>
              </w:rPr>
              <w:t xml:space="preserve">10,257.78 </w:t>
            </w:r>
          </w:p>
        </w:tc>
      </w:tr>
      <w:tr w:rsidR="005E090C" w14:paraId="60822635"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2B31570"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5B4A4E17"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CA2B17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87F8F75"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0AF31D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C175FF2"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7C876CA" w14:textId="77777777" w:rsidR="005E090C" w:rsidRDefault="005E090C">
            <w:pPr>
              <w:rPr>
                <w:sz w:val="20"/>
                <w:szCs w:val="20"/>
              </w:rPr>
            </w:pPr>
          </w:p>
        </w:tc>
      </w:tr>
      <w:tr w:rsidR="005E090C" w14:paraId="2E9F35D3"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D1E01E4"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033B91A0"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F4E5C1A"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C301509"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BA3BE9A"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53D40CF6"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09020C51" w14:textId="77777777" w:rsidR="005E090C" w:rsidRDefault="005E090C">
            <w:pPr>
              <w:rPr>
                <w:sz w:val="20"/>
                <w:szCs w:val="20"/>
              </w:rPr>
            </w:pPr>
          </w:p>
        </w:tc>
      </w:tr>
      <w:tr w:rsidR="005E090C" w14:paraId="7492B1D0"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CE0B48C" w14:textId="77777777" w:rsidR="005E090C" w:rsidRDefault="005E090C">
            <w:pPr>
              <w:rPr>
                <w:rFonts w:ascii="Arial" w:hAnsi="Arial" w:cs="Arial"/>
                <w:b/>
                <w:bCs/>
                <w:sz w:val="16"/>
                <w:szCs w:val="16"/>
              </w:rPr>
            </w:pPr>
            <w:r>
              <w:rPr>
                <w:rFonts w:ascii="Arial" w:hAnsi="Arial" w:cs="Arial"/>
                <w:b/>
                <w:bCs/>
                <w:sz w:val="16"/>
                <w:szCs w:val="16"/>
              </w:rPr>
              <w:t>TOTAL REVENUE</w:t>
            </w:r>
          </w:p>
        </w:tc>
        <w:tc>
          <w:tcPr>
            <w:tcW w:w="932" w:type="dxa"/>
            <w:tcBorders>
              <w:top w:val="nil"/>
              <w:left w:val="nil"/>
              <w:bottom w:val="nil"/>
              <w:right w:val="nil"/>
            </w:tcBorders>
            <w:shd w:val="clear" w:color="auto" w:fill="auto"/>
            <w:noWrap/>
            <w:vAlign w:val="bottom"/>
            <w:hideMark/>
          </w:tcPr>
          <w:p w14:paraId="437B30FB" w14:textId="77777777" w:rsidR="005E090C" w:rsidRDefault="005E090C">
            <w:pPr>
              <w:rPr>
                <w:rFonts w:ascii="Arial" w:hAnsi="Arial" w:cs="Arial"/>
                <w:b/>
                <w:bCs/>
                <w:sz w:val="16"/>
                <w:szCs w:val="16"/>
              </w:rPr>
            </w:pPr>
          </w:p>
        </w:tc>
        <w:tc>
          <w:tcPr>
            <w:tcW w:w="932" w:type="dxa"/>
            <w:tcBorders>
              <w:top w:val="single" w:sz="4" w:space="0" w:color="auto"/>
              <w:left w:val="nil"/>
              <w:bottom w:val="single" w:sz="4" w:space="0" w:color="auto"/>
              <w:right w:val="nil"/>
            </w:tcBorders>
            <w:shd w:val="clear" w:color="auto" w:fill="auto"/>
            <w:noWrap/>
            <w:vAlign w:val="bottom"/>
            <w:hideMark/>
          </w:tcPr>
          <w:p w14:paraId="6812EA05" w14:textId="77777777" w:rsidR="005E090C" w:rsidRDefault="005E090C">
            <w:pPr>
              <w:jc w:val="right"/>
              <w:rPr>
                <w:rFonts w:ascii="Arial" w:hAnsi="Arial" w:cs="Arial"/>
                <w:sz w:val="16"/>
                <w:szCs w:val="16"/>
              </w:rPr>
            </w:pPr>
            <w:r>
              <w:rPr>
                <w:rFonts w:ascii="Arial" w:hAnsi="Arial" w:cs="Arial"/>
                <w:sz w:val="16"/>
                <w:szCs w:val="16"/>
              </w:rPr>
              <w:t xml:space="preserve">22,522.78 </w:t>
            </w:r>
          </w:p>
        </w:tc>
        <w:tc>
          <w:tcPr>
            <w:tcW w:w="222" w:type="dxa"/>
            <w:tcBorders>
              <w:top w:val="nil"/>
              <w:left w:val="nil"/>
              <w:bottom w:val="nil"/>
              <w:right w:val="nil"/>
            </w:tcBorders>
            <w:shd w:val="clear" w:color="auto" w:fill="auto"/>
            <w:noWrap/>
            <w:vAlign w:val="bottom"/>
            <w:hideMark/>
          </w:tcPr>
          <w:p w14:paraId="38A89DAE"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37B5EA36" w14:textId="77777777" w:rsidR="005E090C" w:rsidRDefault="005E090C">
            <w:pPr>
              <w:rPr>
                <w:rFonts w:ascii="Arial" w:hAnsi="Arial" w:cs="Arial"/>
                <w:b/>
                <w:bCs/>
                <w:sz w:val="16"/>
                <w:szCs w:val="16"/>
              </w:rPr>
            </w:pPr>
            <w:r>
              <w:rPr>
                <w:rFonts w:ascii="Arial" w:hAnsi="Arial" w:cs="Arial"/>
                <w:b/>
                <w:bCs/>
                <w:sz w:val="16"/>
                <w:szCs w:val="16"/>
              </w:rPr>
              <w:t>TOTAL EXPENSE</w:t>
            </w:r>
          </w:p>
        </w:tc>
        <w:tc>
          <w:tcPr>
            <w:tcW w:w="222" w:type="dxa"/>
            <w:tcBorders>
              <w:top w:val="nil"/>
              <w:left w:val="nil"/>
              <w:bottom w:val="nil"/>
              <w:right w:val="nil"/>
            </w:tcBorders>
            <w:shd w:val="clear" w:color="auto" w:fill="auto"/>
            <w:noWrap/>
            <w:vAlign w:val="bottom"/>
            <w:hideMark/>
          </w:tcPr>
          <w:p w14:paraId="58E6F6D4" w14:textId="77777777" w:rsidR="005E090C" w:rsidRDefault="005E090C">
            <w:pPr>
              <w:rPr>
                <w:rFonts w:ascii="Arial" w:hAnsi="Arial" w:cs="Arial"/>
                <w:b/>
                <w:bCs/>
                <w:sz w:val="16"/>
                <w:szCs w:val="16"/>
              </w:rPr>
            </w:pPr>
          </w:p>
        </w:tc>
        <w:tc>
          <w:tcPr>
            <w:tcW w:w="932" w:type="dxa"/>
            <w:tcBorders>
              <w:top w:val="single" w:sz="4" w:space="0" w:color="auto"/>
              <w:left w:val="nil"/>
              <w:bottom w:val="nil"/>
              <w:right w:val="nil"/>
            </w:tcBorders>
            <w:shd w:val="clear" w:color="auto" w:fill="auto"/>
            <w:noWrap/>
            <w:vAlign w:val="bottom"/>
            <w:hideMark/>
          </w:tcPr>
          <w:p w14:paraId="2F97FB5B" w14:textId="77777777" w:rsidR="005E090C" w:rsidRDefault="005E090C">
            <w:pPr>
              <w:jc w:val="right"/>
              <w:rPr>
                <w:rFonts w:ascii="Arial" w:hAnsi="Arial" w:cs="Arial"/>
                <w:sz w:val="16"/>
                <w:szCs w:val="16"/>
              </w:rPr>
            </w:pPr>
            <w:r>
              <w:rPr>
                <w:rFonts w:ascii="Arial" w:hAnsi="Arial" w:cs="Arial"/>
                <w:sz w:val="16"/>
                <w:szCs w:val="16"/>
              </w:rPr>
              <w:t xml:space="preserve">19,105.78 </w:t>
            </w:r>
          </w:p>
        </w:tc>
      </w:tr>
      <w:tr w:rsidR="005E090C" w14:paraId="1C089A42"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ABC7E03"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6C3AFFE5"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E77E6FC"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8E50F83"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1690F6C0"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5256D547"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840E11A" w14:textId="77777777" w:rsidR="005E090C" w:rsidRDefault="005E090C">
            <w:pPr>
              <w:rPr>
                <w:sz w:val="20"/>
                <w:szCs w:val="20"/>
              </w:rPr>
            </w:pPr>
          </w:p>
        </w:tc>
      </w:tr>
      <w:tr w:rsidR="005E090C" w14:paraId="55C69577"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11129A77"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1BC7B75"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06D9022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E33A8E5" w14:textId="77777777" w:rsidR="005E090C" w:rsidRDefault="005E090C">
            <w:pPr>
              <w:rPr>
                <w:sz w:val="20"/>
                <w:szCs w:val="20"/>
              </w:rPr>
            </w:pPr>
          </w:p>
        </w:tc>
        <w:tc>
          <w:tcPr>
            <w:tcW w:w="3557" w:type="dxa"/>
            <w:tcBorders>
              <w:top w:val="nil"/>
              <w:left w:val="nil"/>
              <w:bottom w:val="nil"/>
              <w:right w:val="nil"/>
            </w:tcBorders>
            <w:shd w:val="clear" w:color="auto" w:fill="auto"/>
            <w:noWrap/>
            <w:vAlign w:val="center"/>
            <w:hideMark/>
          </w:tcPr>
          <w:p w14:paraId="2EE32B2A" w14:textId="77777777" w:rsidR="005E090C" w:rsidRDefault="005E090C">
            <w:pPr>
              <w:rPr>
                <w:rFonts w:ascii="Arial" w:hAnsi="Arial" w:cs="Arial"/>
                <w:b/>
                <w:bCs/>
                <w:sz w:val="16"/>
                <w:szCs w:val="16"/>
              </w:rPr>
            </w:pPr>
            <w:r>
              <w:rPr>
                <w:rFonts w:ascii="Arial" w:hAnsi="Arial" w:cs="Arial"/>
                <w:b/>
                <w:bCs/>
                <w:sz w:val="16"/>
                <w:szCs w:val="16"/>
              </w:rPr>
              <w:t xml:space="preserve">SURPLUS </w:t>
            </w:r>
            <w:r>
              <w:rPr>
                <w:rFonts w:ascii="Arial" w:hAnsi="Arial" w:cs="Arial"/>
                <w:b/>
                <w:bCs/>
                <w:color w:val="FF0000"/>
                <w:sz w:val="16"/>
                <w:szCs w:val="16"/>
              </w:rPr>
              <w:t>(DEFICIT)</w:t>
            </w:r>
          </w:p>
        </w:tc>
        <w:tc>
          <w:tcPr>
            <w:tcW w:w="222" w:type="dxa"/>
            <w:tcBorders>
              <w:top w:val="nil"/>
              <w:left w:val="nil"/>
              <w:bottom w:val="nil"/>
              <w:right w:val="nil"/>
            </w:tcBorders>
            <w:shd w:val="clear" w:color="auto" w:fill="auto"/>
            <w:noWrap/>
            <w:vAlign w:val="bottom"/>
            <w:hideMark/>
          </w:tcPr>
          <w:p w14:paraId="5BFBB928" w14:textId="77777777" w:rsidR="005E090C" w:rsidRDefault="005E090C">
            <w:pPr>
              <w:rPr>
                <w:rFonts w:ascii="Arial" w:hAnsi="Arial" w:cs="Arial"/>
                <w:b/>
                <w:bCs/>
                <w:sz w:val="16"/>
                <w:szCs w:val="16"/>
              </w:rPr>
            </w:pPr>
          </w:p>
        </w:tc>
        <w:tc>
          <w:tcPr>
            <w:tcW w:w="932" w:type="dxa"/>
            <w:tcBorders>
              <w:top w:val="single" w:sz="4" w:space="0" w:color="auto"/>
              <w:left w:val="nil"/>
              <w:bottom w:val="double" w:sz="6" w:space="0" w:color="auto"/>
              <w:right w:val="nil"/>
            </w:tcBorders>
            <w:shd w:val="clear" w:color="auto" w:fill="auto"/>
            <w:noWrap/>
            <w:vAlign w:val="bottom"/>
            <w:hideMark/>
          </w:tcPr>
          <w:p w14:paraId="62FB17A2" w14:textId="77777777" w:rsidR="005E090C" w:rsidRDefault="005E090C">
            <w:pPr>
              <w:jc w:val="right"/>
              <w:rPr>
                <w:rFonts w:ascii="Arial" w:hAnsi="Arial" w:cs="Arial"/>
                <w:sz w:val="16"/>
                <w:szCs w:val="16"/>
              </w:rPr>
            </w:pPr>
            <w:r>
              <w:rPr>
                <w:rFonts w:ascii="Arial" w:hAnsi="Arial" w:cs="Arial"/>
                <w:sz w:val="16"/>
                <w:szCs w:val="16"/>
              </w:rPr>
              <w:t xml:space="preserve">3,417.00 </w:t>
            </w:r>
          </w:p>
        </w:tc>
      </w:tr>
      <w:tr w:rsidR="005E090C" w14:paraId="0499B133"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E60DA7C"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24AAA23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11EB3CF"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51E4E823"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5AA5BAF"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38C21AB"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31F44F79" w14:textId="77777777" w:rsidR="005E090C" w:rsidRDefault="005E090C">
            <w:pPr>
              <w:rPr>
                <w:sz w:val="20"/>
                <w:szCs w:val="20"/>
              </w:rPr>
            </w:pPr>
          </w:p>
        </w:tc>
      </w:tr>
      <w:tr w:rsidR="005E090C" w14:paraId="178CA38D" w14:textId="77777777" w:rsidTr="00E10C48">
        <w:trPr>
          <w:trHeight w:val="222"/>
          <w:jc w:val="center"/>
        </w:trPr>
        <w:tc>
          <w:tcPr>
            <w:tcW w:w="10454" w:type="dxa"/>
            <w:gridSpan w:val="7"/>
            <w:tcBorders>
              <w:top w:val="nil"/>
              <w:left w:val="nil"/>
              <w:bottom w:val="nil"/>
              <w:right w:val="nil"/>
            </w:tcBorders>
            <w:shd w:val="clear" w:color="auto" w:fill="auto"/>
            <w:noWrap/>
            <w:vAlign w:val="bottom"/>
            <w:hideMark/>
          </w:tcPr>
          <w:p w14:paraId="172F95A5" w14:textId="77777777" w:rsidR="005E090C" w:rsidRDefault="005E090C">
            <w:pPr>
              <w:jc w:val="center"/>
              <w:rPr>
                <w:rFonts w:ascii="Arial" w:hAnsi="Arial" w:cs="Arial"/>
                <w:b/>
                <w:bCs/>
                <w:sz w:val="16"/>
                <w:szCs w:val="16"/>
              </w:rPr>
            </w:pPr>
            <w:r>
              <w:rPr>
                <w:rFonts w:ascii="Arial" w:hAnsi="Arial" w:cs="Arial"/>
                <w:b/>
                <w:bCs/>
                <w:sz w:val="16"/>
                <w:szCs w:val="16"/>
              </w:rPr>
              <w:t>Engineering and Geoscience Education Foundation Inc.</w:t>
            </w:r>
          </w:p>
        </w:tc>
      </w:tr>
      <w:tr w:rsidR="005E090C" w14:paraId="6ABB030D" w14:textId="77777777" w:rsidTr="00E10C48">
        <w:trPr>
          <w:trHeight w:val="222"/>
          <w:jc w:val="center"/>
        </w:trPr>
        <w:tc>
          <w:tcPr>
            <w:tcW w:w="10454" w:type="dxa"/>
            <w:gridSpan w:val="7"/>
            <w:tcBorders>
              <w:top w:val="nil"/>
              <w:left w:val="nil"/>
              <w:bottom w:val="nil"/>
              <w:right w:val="nil"/>
            </w:tcBorders>
            <w:shd w:val="clear" w:color="auto" w:fill="auto"/>
            <w:noWrap/>
            <w:vAlign w:val="bottom"/>
            <w:hideMark/>
          </w:tcPr>
          <w:p w14:paraId="096B0C14" w14:textId="77777777" w:rsidR="005E090C" w:rsidRDefault="005E090C">
            <w:pPr>
              <w:jc w:val="center"/>
              <w:rPr>
                <w:rFonts w:ascii="Arial" w:hAnsi="Arial" w:cs="Arial"/>
                <w:b/>
                <w:bCs/>
                <w:sz w:val="16"/>
                <w:szCs w:val="16"/>
              </w:rPr>
            </w:pPr>
            <w:r>
              <w:rPr>
                <w:rFonts w:ascii="Arial" w:hAnsi="Arial" w:cs="Arial"/>
                <w:b/>
                <w:bCs/>
                <w:sz w:val="16"/>
                <w:szCs w:val="16"/>
              </w:rPr>
              <w:t>Balance Sheet As At December 31, 2022</w:t>
            </w:r>
          </w:p>
        </w:tc>
      </w:tr>
      <w:tr w:rsidR="005E090C" w14:paraId="2F03C9C1"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370F4DF" w14:textId="77777777" w:rsidR="005E090C" w:rsidRDefault="005E090C">
            <w:pPr>
              <w:jc w:val="cente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3F6EDF1C"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B7215AF"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2B68C41"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302F5D80"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2422C0B6"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447BBFD" w14:textId="77777777" w:rsidR="005E090C" w:rsidRDefault="005E090C">
            <w:pPr>
              <w:rPr>
                <w:sz w:val="20"/>
                <w:szCs w:val="20"/>
              </w:rPr>
            </w:pPr>
          </w:p>
        </w:tc>
      </w:tr>
      <w:tr w:rsidR="005E090C" w14:paraId="40F06383"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F5FB9B8" w14:textId="77777777" w:rsidR="005E090C" w:rsidRDefault="005E090C">
            <w:pPr>
              <w:rPr>
                <w:rFonts w:ascii="Arial" w:hAnsi="Arial" w:cs="Arial"/>
                <w:b/>
                <w:bCs/>
                <w:sz w:val="16"/>
                <w:szCs w:val="16"/>
              </w:rPr>
            </w:pPr>
            <w:r>
              <w:rPr>
                <w:rFonts w:ascii="Arial" w:hAnsi="Arial" w:cs="Arial"/>
                <w:b/>
                <w:bCs/>
                <w:sz w:val="16"/>
                <w:szCs w:val="16"/>
              </w:rPr>
              <w:t>ASSETS</w:t>
            </w:r>
          </w:p>
        </w:tc>
        <w:tc>
          <w:tcPr>
            <w:tcW w:w="932" w:type="dxa"/>
            <w:tcBorders>
              <w:top w:val="nil"/>
              <w:left w:val="nil"/>
              <w:bottom w:val="nil"/>
              <w:right w:val="nil"/>
            </w:tcBorders>
            <w:shd w:val="clear" w:color="auto" w:fill="auto"/>
            <w:noWrap/>
            <w:vAlign w:val="bottom"/>
            <w:hideMark/>
          </w:tcPr>
          <w:p w14:paraId="5664A20E"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6DA9E799"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2A26C3BB"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C2FAD2F" w14:textId="77777777" w:rsidR="005E090C" w:rsidRDefault="005E090C">
            <w:pPr>
              <w:rPr>
                <w:rFonts w:ascii="Arial" w:hAnsi="Arial" w:cs="Arial"/>
                <w:b/>
                <w:bCs/>
                <w:sz w:val="16"/>
                <w:szCs w:val="16"/>
              </w:rPr>
            </w:pPr>
            <w:r>
              <w:rPr>
                <w:rFonts w:ascii="Arial" w:hAnsi="Arial" w:cs="Arial"/>
                <w:b/>
                <w:bCs/>
                <w:sz w:val="16"/>
                <w:szCs w:val="16"/>
              </w:rPr>
              <w:t>LIABILITIES</w:t>
            </w:r>
          </w:p>
        </w:tc>
        <w:tc>
          <w:tcPr>
            <w:tcW w:w="222" w:type="dxa"/>
            <w:tcBorders>
              <w:top w:val="nil"/>
              <w:left w:val="nil"/>
              <w:bottom w:val="nil"/>
              <w:right w:val="nil"/>
            </w:tcBorders>
            <w:shd w:val="clear" w:color="auto" w:fill="auto"/>
            <w:noWrap/>
            <w:vAlign w:val="bottom"/>
            <w:hideMark/>
          </w:tcPr>
          <w:p w14:paraId="3C13AC28"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59C04A54" w14:textId="77777777" w:rsidR="005E090C" w:rsidRDefault="005E090C">
            <w:pPr>
              <w:rPr>
                <w:sz w:val="20"/>
                <w:szCs w:val="20"/>
              </w:rPr>
            </w:pPr>
          </w:p>
        </w:tc>
      </w:tr>
      <w:tr w:rsidR="005E090C" w14:paraId="7C67E75B"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126811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D341E4A"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37AADCF"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46ACF7E"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0A6E0D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2D0BE681"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3C96B343" w14:textId="77777777" w:rsidR="005E090C" w:rsidRDefault="005E090C">
            <w:pPr>
              <w:rPr>
                <w:sz w:val="20"/>
                <w:szCs w:val="20"/>
              </w:rPr>
            </w:pPr>
          </w:p>
        </w:tc>
      </w:tr>
      <w:tr w:rsidR="005E090C" w14:paraId="4F6854B0"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9237BFB" w14:textId="77777777" w:rsidR="005E090C" w:rsidRDefault="005E090C">
            <w:pPr>
              <w:rPr>
                <w:rFonts w:ascii="Arial" w:hAnsi="Arial" w:cs="Arial"/>
                <w:b/>
                <w:bCs/>
                <w:sz w:val="16"/>
                <w:szCs w:val="16"/>
              </w:rPr>
            </w:pPr>
            <w:r>
              <w:rPr>
                <w:rFonts w:ascii="Arial" w:hAnsi="Arial" w:cs="Arial"/>
                <w:b/>
                <w:bCs/>
                <w:sz w:val="16"/>
                <w:szCs w:val="16"/>
              </w:rPr>
              <w:t xml:space="preserve">  Current Assets</w:t>
            </w:r>
          </w:p>
        </w:tc>
        <w:tc>
          <w:tcPr>
            <w:tcW w:w="932" w:type="dxa"/>
            <w:tcBorders>
              <w:top w:val="nil"/>
              <w:left w:val="nil"/>
              <w:bottom w:val="nil"/>
              <w:right w:val="nil"/>
            </w:tcBorders>
            <w:shd w:val="clear" w:color="auto" w:fill="auto"/>
            <w:noWrap/>
            <w:vAlign w:val="bottom"/>
            <w:hideMark/>
          </w:tcPr>
          <w:p w14:paraId="215811A5"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4AA9A907"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9C65352"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8777290" w14:textId="77777777" w:rsidR="005E090C" w:rsidRDefault="005E090C">
            <w:pPr>
              <w:rPr>
                <w:rFonts w:ascii="Arial" w:hAnsi="Arial" w:cs="Arial"/>
                <w:b/>
                <w:bCs/>
                <w:sz w:val="16"/>
                <w:szCs w:val="16"/>
              </w:rPr>
            </w:pPr>
            <w:r>
              <w:rPr>
                <w:rFonts w:ascii="Arial" w:hAnsi="Arial" w:cs="Arial"/>
                <w:b/>
                <w:bCs/>
                <w:sz w:val="16"/>
                <w:szCs w:val="16"/>
              </w:rPr>
              <w:t xml:space="preserve">  Current Liabilities</w:t>
            </w:r>
          </w:p>
        </w:tc>
        <w:tc>
          <w:tcPr>
            <w:tcW w:w="222" w:type="dxa"/>
            <w:tcBorders>
              <w:top w:val="nil"/>
              <w:left w:val="nil"/>
              <w:bottom w:val="nil"/>
              <w:right w:val="nil"/>
            </w:tcBorders>
            <w:shd w:val="clear" w:color="auto" w:fill="auto"/>
            <w:noWrap/>
            <w:vAlign w:val="bottom"/>
            <w:hideMark/>
          </w:tcPr>
          <w:p w14:paraId="1972EF3B"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69507A15" w14:textId="77777777" w:rsidR="005E090C" w:rsidRDefault="005E090C">
            <w:pPr>
              <w:rPr>
                <w:sz w:val="20"/>
                <w:szCs w:val="20"/>
              </w:rPr>
            </w:pPr>
          </w:p>
        </w:tc>
      </w:tr>
      <w:tr w:rsidR="005E090C" w14:paraId="55B5DA33"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085D4B4" w14:textId="77777777" w:rsidR="005E090C" w:rsidRDefault="005E090C">
            <w:pPr>
              <w:rPr>
                <w:rFonts w:ascii="Arial" w:hAnsi="Arial" w:cs="Arial"/>
                <w:sz w:val="16"/>
                <w:szCs w:val="16"/>
              </w:rPr>
            </w:pPr>
            <w:r>
              <w:rPr>
                <w:rFonts w:ascii="Arial" w:hAnsi="Arial" w:cs="Arial"/>
                <w:sz w:val="16"/>
                <w:szCs w:val="16"/>
              </w:rPr>
              <w:t xml:space="preserve">    Royal Bank</w:t>
            </w:r>
          </w:p>
        </w:tc>
        <w:tc>
          <w:tcPr>
            <w:tcW w:w="932" w:type="dxa"/>
            <w:tcBorders>
              <w:top w:val="nil"/>
              <w:left w:val="nil"/>
              <w:bottom w:val="single" w:sz="4" w:space="0" w:color="auto"/>
              <w:right w:val="nil"/>
            </w:tcBorders>
            <w:shd w:val="clear" w:color="auto" w:fill="auto"/>
            <w:noWrap/>
            <w:vAlign w:val="bottom"/>
            <w:hideMark/>
          </w:tcPr>
          <w:p w14:paraId="593DE564" w14:textId="77777777" w:rsidR="005E090C" w:rsidRDefault="005E090C">
            <w:pPr>
              <w:jc w:val="right"/>
              <w:rPr>
                <w:rFonts w:ascii="Arial" w:hAnsi="Arial" w:cs="Arial"/>
                <w:sz w:val="16"/>
                <w:szCs w:val="16"/>
              </w:rPr>
            </w:pPr>
            <w:r>
              <w:rPr>
                <w:rFonts w:ascii="Arial" w:hAnsi="Arial" w:cs="Arial"/>
                <w:sz w:val="16"/>
                <w:szCs w:val="16"/>
              </w:rPr>
              <w:t xml:space="preserve">45,788.86  </w:t>
            </w:r>
          </w:p>
        </w:tc>
        <w:tc>
          <w:tcPr>
            <w:tcW w:w="932" w:type="dxa"/>
            <w:tcBorders>
              <w:top w:val="nil"/>
              <w:left w:val="nil"/>
              <w:bottom w:val="nil"/>
              <w:right w:val="nil"/>
            </w:tcBorders>
            <w:shd w:val="clear" w:color="auto" w:fill="auto"/>
            <w:noWrap/>
            <w:vAlign w:val="bottom"/>
            <w:hideMark/>
          </w:tcPr>
          <w:p w14:paraId="36960BAA"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54A4689"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D80BE12" w14:textId="77777777" w:rsidR="005E090C" w:rsidRDefault="005E090C">
            <w:pPr>
              <w:rPr>
                <w:rFonts w:ascii="Arial" w:hAnsi="Arial" w:cs="Arial"/>
                <w:sz w:val="16"/>
                <w:szCs w:val="16"/>
              </w:rPr>
            </w:pPr>
            <w:r>
              <w:rPr>
                <w:rFonts w:ascii="Arial" w:hAnsi="Arial" w:cs="Arial"/>
                <w:sz w:val="16"/>
                <w:szCs w:val="16"/>
              </w:rPr>
              <w:t xml:space="preserve">    Accounts Payable</w:t>
            </w:r>
          </w:p>
        </w:tc>
        <w:tc>
          <w:tcPr>
            <w:tcW w:w="222" w:type="dxa"/>
            <w:tcBorders>
              <w:top w:val="nil"/>
              <w:left w:val="nil"/>
              <w:bottom w:val="nil"/>
              <w:right w:val="nil"/>
            </w:tcBorders>
            <w:shd w:val="clear" w:color="auto" w:fill="auto"/>
            <w:noWrap/>
            <w:vAlign w:val="bottom"/>
            <w:hideMark/>
          </w:tcPr>
          <w:p w14:paraId="4F08C39B"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1E44EFF2" w14:textId="77777777" w:rsidR="005E090C" w:rsidRDefault="005E090C">
            <w:pPr>
              <w:jc w:val="right"/>
              <w:rPr>
                <w:rFonts w:ascii="Arial" w:hAnsi="Arial" w:cs="Arial"/>
                <w:sz w:val="16"/>
                <w:szCs w:val="16"/>
              </w:rPr>
            </w:pPr>
            <w:r>
              <w:rPr>
                <w:rFonts w:ascii="Arial" w:hAnsi="Arial" w:cs="Arial"/>
                <w:sz w:val="16"/>
                <w:szCs w:val="16"/>
              </w:rPr>
              <w:t xml:space="preserve">89.44  </w:t>
            </w:r>
          </w:p>
        </w:tc>
      </w:tr>
      <w:tr w:rsidR="005E090C" w14:paraId="4578D4A8"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C80B4B6" w14:textId="77777777" w:rsidR="005E090C" w:rsidRDefault="005E090C">
            <w:pPr>
              <w:rPr>
                <w:rFonts w:ascii="Arial" w:hAnsi="Arial" w:cs="Arial"/>
                <w:sz w:val="16"/>
                <w:szCs w:val="16"/>
              </w:rPr>
            </w:pPr>
            <w:r>
              <w:rPr>
                <w:rFonts w:ascii="Arial" w:hAnsi="Arial" w:cs="Arial"/>
                <w:sz w:val="16"/>
                <w:szCs w:val="16"/>
              </w:rPr>
              <w:t xml:space="preserve">    Total Cash</w:t>
            </w:r>
          </w:p>
        </w:tc>
        <w:tc>
          <w:tcPr>
            <w:tcW w:w="932" w:type="dxa"/>
            <w:tcBorders>
              <w:top w:val="nil"/>
              <w:left w:val="nil"/>
              <w:bottom w:val="nil"/>
              <w:right w:val="nil"/>
            </w:tcBorders>
            <w:shd w:val="clear" w:color="auto" w:fill="auto"/>
            <w:noWrap/>
            <w:vAlign w:val="bottom"/>
            <w:hideMark/>
          </w:tcPr>
          <w:p w14:paraId="30A19052"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412A6A56" w14:textId="77777777" w:rsidR="005E090C" w:rsidRDefault="005E090C">
            <w:pPr>
              <w:jc w:val="right"/>
              <w:rPr>
                <w:rFonts w:ascii="Arial" w:hAnsi="Arial" w:cs="Arial"/>
                <w:sz w:val="16"/>
                <w:szCs w:val="16"/>
              </w:rPr>
            </w:pPr>
            <w:r>
              <w:rPr>
                <w:rFonts w:ascii="Arial" w:hAnsi="Arial" w:cs="Arial"/>
                <w:sz w:val="16"/>
                <w:szCs w:val="16"/>
              </w:rPr>
              <w:t xml:space="preserve">45,788.86  </w:t>
            </w:r>
          </w:p>
        </w:tc>
        <w:tc>
          <w:tcPr>
            <w:tcW w:w="222" w:type="dxa"/>
            <w:tcBorders>
              <w:top w:val="nil"/>
              <w:left w:val="nil"/>
              <w:bottom w:val="nil"/>
              <w:right w:val="nil"/>
            </w:tcBorders>
            <w:shd w:val="clear" w:color="auto" w:fill="auto"/>
            <w:noWrap/>
            <w:vAlign w:val="bottom"/>
            <w:hideMark/>
          </w:tcPr>
          <w:p w14:paraId="133E4933"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578AE8D7" w14:textId="77777777" w:rsidR="005E090C" w:rsidRDefault="005E090C">
            <w:pPr>
              <w:rPr>
                <w:rFonts w:ascii="Arial" w:hAnsi="Arial" w:cs="Arial"/>
                <w:sz w:val="16"/>
                <w:szCs w:val="16"/>
              </w:rPr>
            </w:pPr>
            <w:r>
              <w:rPr>
                <w:rFonts w:ascii="Arial" w:hAnsi="Arial" w:cs="Arial"/>
                <w:sz w:val="16"/>
                <w:szCs w:val="16"/>
              </w:rPr>
              <w:t xml:space="preserve">    GST Owing (Refund)</w:t>
            </w:r>
          </w:p>
        </w:tc>
        <w:tc>
          <w:tcPr>
            <w:tcW w:w="222" w:type="dxa"/>
            <w:tcBorders>
              <w:top w:val="nil"/>
              <w:left w:val="nil"/>
              <w:bottom w:val="nil"/>
              <w:right w:val="nil"/>
            </w:tcBorders>
            <w:shd w:val="clear" w:color="auto" w:fill="auto"/>
            <w:noWrap/>
            <w:vAlign w:val="bottom"/>
            <w:hideMark/>
          </w:tcPr>
          <w:p w14:paraId="07136C9B"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0F3A2A63" w14:textId="77777777" w:rsidR="005E090C" w:rsidRDefault="005E090C">
            <w:pPr>
              <w:jc w:val="right"/>
              <w:rPr>
                <w:rFonts w:ascii="Arial" w:hAnsi="Arial" w:cs="Arial"/>
                <w:sz w:val="16"/>
                <w:szCs w:val="16"/>
              </w:rPr>
            </w:pPr>
            <w:r>
              <w:rPr>
                <w:rFonts w:ascii="Arial" w:hAnsi="Arial" w:cs="Arial"/>
                <w:sz w:val="16"/>
                <w:szCs w:val="16"/>
              </w:rPr>
              <w:t xml:space="preserve">0.00  </w:t>
            </w:r>
          </w:p>
        </w:tc>
      </w:tr>
      <w:tr w:rsidR="005E090C" w14:paraId="289577B3"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47830FD1" w14:textId="77777777" w:rsidR="005E090C" w:rsidRDefault="005E090C">
            <w:pPr>
              <w:rPr>
                <w:rFonts w:ascii="Arial" w:hAnsi="Arial" w:cs="Arial"/>
                <w:sz w:val="16"/>
                <w:szCs w:val="16"/>
              </w:rPr>
            </w:pPr>
            <w:r>
              <w:rPr>
                <w:rFonts w:ascii="Arial" w:hAnsi="Arial" w:cs="Arial"/>
                <w:sz w:val="16"/>
                <w:szCs w:val="16"/>
              </w:rPr>
              <w:t xml:space="preserve">    Net Accounts Receivable</w:t>
            </w:r>
          </w:p>
        </w:tc>
        <w:tc>
          <w:tcPr>
            <w:tcW w:w="932" w:type="dxa"/>
            <w:tcBorders>
              <w:top w:val="nil"/>
              <w:left w:val="nil"/>
              <w:bottom w:val="nil"/>
              <w:right w:val="nil"/>
            </w:tcBorders>
            <w:shd w:val="clear" w:color="auto" w:fill="auto"/>
            <w:noWrap/>
            <w:vAlign w:val="bottom"/>
            <w:hideMark/>
          </w:tcPr>
          <w:p w14:paraId="0A029627"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204705C0" w14:textId="77777777" w:rsidR="005E090C" w:rsidRDefault="005E090C">
            <w:pPr>
              <w:jc w:val="right"/>
              <w:rPr>
                <w:rFonts w:ascii="Arial" w:hAnsi="Arial" w:cs="Arial"/>
                <w:sz w:val="16"/>
                <w:szCs w:val="16"/>
              </w:rPr>
            </w:pPr>
            <w:r>
              <w:rPr>
                <w:rFonts w:ascii="Arial" w:hAnsi="Arial" w:cs="Arial"/>
                <w:sz w:val="16"/>
                <w:szCs w:val="16"/>
              </w:rPr>
              <w:t xml:space="preserve">0.00  </w:t>
            </w:r>
          </w:p>
        </w:tc>
        <w:tc>
          <w:tcPr>
            <w:tcW w:w="222" w:type="dxa"/>
            <w:tcBorders>
              <w:top w:val="nil"/>
              <w:left w:val="nil"/>
              <w:bottom w:val="nil"/>
              <w:right w:val="nil"/>
            </w:tcBorders>
            <w:shd w:val="clear" w:color="auto" w:fill="auto"/>
            <w:noWrap/>
            <w:vAlign w:val="bottom"/>
            <w:hideMark/>
          </w:tcPr>
          <w:p w14:paraId="5FB45756"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24876E1D" w14:textId="77777777" w:rsidR="005E090C" w:rsidRDefault="005E090C">
            <w:pPr>
              <w:rPr>
                <w:rFonts w:ascii="Arial" w:hAnsi="Arial" w:cs="Arial"/>
                <w:b/>
                <w:bCs/>
                <w:sz w:val="16"/>
                <w:szCs w:val="16"/>
              </w:rPr>
            </w:pPr>
            <w:r>
              <w:rPr>
                <w:rFonts w:ascii="Arial" w:hAnsi="Arial" w:cs="Arial"/>
                <w:b/>
                <w:bCs/>
                <w:sz w:val="16"/>
                <w:szCs w:val="16"/>
              </w:rPr>
              <w:t xml:space="preserve">  Total Current liabilities</w:t>
            </w:r>
          </w:p>
        </w:tc>
        <w:tc>
          <w:tcPr>
            <w:tcW w:w="222" w:type="dxa"/>
            <w:tcBorders>
              <w:top w:val="nil"/>
              <w:left w:val="nil"/>
              <w:bottom w:val="nil"/>
              <w:right w:val="nil"/>
            </w:tcBorders>
            <w:shd w:val="clear" w:color="auto" w:fill="auto"/>
            <w:noWrap/>
            <w:vAlign w:val="bottom"/>
            <w:hideMark/>
          </w:tcPr>
          <w:p w14:paraId="7A980947"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35A8D238" w14:textId="77777777" w:rsidR="005E090C" w:rsidRDefault="005E090C">
            <w:pPr>
              <w:jc w:val="right"/>
              <w:rPr>
                <w:rFonts w:ascii="Arial" w:hAnsi="Arial" w:cs="Arial"/>
                <w:b/>
                <w:bCs/>
                <w:sz w:val="16"/>
                <w:szCs w:val="16"/>
              </w:rPr>
            </w:pPr>
            <w:r>
              <w:rPr>
                <w:rFonts w:ascii="Arial" w:hAnsi="Arial" w:cs="Arial"/>
                <w:b/>
                <w:bCs/>
                <w:sz w:val="16"/>
                <w:szCs w:val="16"/>
              </w:rPr>
              <w:t xml:space="preserve">89.44  </w:t>
            </w:r>
          </w:p>
        </w:tc>
      </w:tr>
      <w:tr w:rsidR="005E090C" w14:paraId="387E9676"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91DE134" w14:textId="77777777" w:rsidR="005E090C" w:rsidRDefault="005E090C">
            <w:pPr>
              <w:rPr>
                <w:rFonts w:ascii="Arial" w:hAnsi="Arial" w:cs="Arial"/>
                <w:b/>
                <w:bCs/>
                <w:sz w:val="16"/>
                <w:szCs w:val="16"/>
              </w:rPr>
            </w:pPr>
            <w:r>
              <w:rPr>
                <w:rFonts w:ascii="Arial" w:hAnsi="Arial" w:cs="Arial"/>
                <w:b/>
                <w:bCs/>
                <w:sz w:val="16"/>
                <w:szCs w:val="16"/>
              </w:rPr>
              <w:t xml:space="preserve">  Total Current Assets</w:t>
            </w:r>
          </w:p>
        </w:tc>
        <w:tc>
          <w:tcPr>
            <w:tcW w:w="932" w:type="dxa"/>
            <w:tcBorders>
              <w:top w:val="nil"/>
              <w:left w:val="nil"/>
              <w:bottom w:val="nil"/>
              <w:right w:val="nil"/>
            </w:tcBorders>
            <w:shd w:val="clear" w:color="auto" w:fill="auto"/>
            <w:noWrap/>
            <w:vAlign w:val="bottom"/>
            <w:hideMark/>
          </w:tcPr>
          <w:p w14:paraId="5A552CD4"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10A5AFEA" w14:textId="77777777" w:rsidR="005E090C" w:rsidRDefault="005E090C">
            <w:pPr>
              <w:jc w:val="right"/>
              <w:rPr>
                <w:rFonts w:ascii="Arial" w:hAnsi="Arial" w:cs="Arial"/>
                <w:b/>
                <w:bCs/>
                <w:sz w:val="16"/>
                <w:szCs w:val="16"/>
              </w:rPr>
            </w:pPr>
            <w:r>
              <w:rPr>
                <w:rFonts w:ascii="Arial" w:hAnsi="Arial" w:cs="Arial"/>
                <w:b/>
                <w:bCs/>
                <w:sz w:val="16"/>
                <w:szCs w:val="16"/>
              </w:rPr>
              <w:t xml:space="preserve">45,788.86  </w:t>
            </w:r>
          </w:p>
        </w:tc>
        <w:tc>
          <w:tcPr>
            <w:tcW w:w="222" w:type="dxa"/>
            <w:tcBorders>
              <w:top w:val="nil"/>
              <w:left w:val="nil"/>
              <w:bottom w:val="nil"/>
              <w:right w:val="nil"/>
            </w:tcBorders>
            <w:shd w:val="clear" w:color="auto" w:fill="auto"/>
            <w:noWrap/>
            <w:vAlign w:val="bottom"/>
            <w:hideMark/>
          </w:tcPr>
          <w:p w14:paraId="3F5A50E4" w14:textId="77777777" w:rsidR="005E090C" w:rsidRDefault="005E090C">
            <w:pPr>
              <w:jc w:val="right"/>
              <w:rPr>
                <w:rFonts w:ascii="Arial" w:hAnsi="Arial" w:cs="Arial"/>
                <w:b/>
                <w:bCs/>
                <w:sz w:val="16"/>
                <w:szCs w:val="16"/>
              </w:rPr>
            </w:pPr>
          </w:p>
        </w:tc>
        <w:tc>
          <w:tcPr>
            <w:tcW w:w="3557" w:type="dxa"/>
            <w:tcBorders>
              <w:top w:val="nil"/>
              <w:left w:val="nil"/>
              <w:bottom w:val="nil"/>
              <w:right w:val="nil"/>
            </w:tcBorders>
            <w:shd w:val="clear" w:color="auto" w:fill="auto"/>
            <w:noWrap/>
            <w:vAlign w:val="bottom"/>
            <w:hideMark/>
          </w:tcPr>
          <w:p w14:paraId="06DE0D1A"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FA962DC"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0423F2D" w14:textId="77777777" w:rsidR="005E090C" w:rsidRDefault="005E090C">
            <w:pPr>
              <w:rPr>
                <w:sz w:val="20"/>
                <w:szCs w:val="20"/>
              </w:rPr>
            </w:pPr>
          </w:p>
        </w:tc>
      </w:tr>
      <w:tr w:rsidR="005E090C" w14:paraId="5129AEC2"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B5F031B"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370725A2"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83B976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12B7B26"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4C200D89"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4B42B79"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0EF46740" w14:textId="77777777" w:rsidR="005E090C" w:rsidRDefault="005E090C">
            <w:pPr>
              <w:rPr>
                <w:sz w:val="20"/>
                <w:szCs w:val="20"/>
              </w:rPr>
            </w:pPr>
          </w:p>
        </w:tc>
      </w:tr>
      <w:tr w:rsidR="005E090C" w14:paraId="7909B19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47221E45" w14:textId="77777777" w:rsidR="005E090C" w:rsidRDefault="005E090C">
            <w:pPr>
              <w:rPr>
                <w:rFonts w:ascii="Arial" w:hAnsi="Arial" w:cs="Arial"/>
                <w:b/>
                <w:bCs/>
                <w:sz w:val="16"/>
                <w:szCs w:val="16"/>
              </w:rPr>
            </w:pPr>
            <w:r>
              <w:rPr>
                <w:rFonts w:ascii="Arial" w:hAnsi="Arial" w:cs="Arial"/>
                <w:b/>
                <w:bCs/>
                <w:sz w:val="16"/>
                <w:szCs w:val="16"/>
              </w:rPr>
              <w:t xml:space="preserve">  Investments</w:t>
            </w:r>
          </w:p>
        </w:tc>
        <w:tc>
          <w:tcPr>
            <w:tcW w:w="932" w:type="dxa"/>
            <w:tcBorders>
              <w:top w:val="nil"/>
              <w:left w:val="nil"/>
              <w:bottom w:val="nil"/>
              <w:right w:val="nil"/>
            </w:tcBorders>
            <w:shd w:val="clear" w:color="auto" w:fill="auto"/>
            <w:noWrap/>
            <w:vAlign w:val="bottom"/>
            <w:hideMark/>
          </w:tcPr>
          <w:p w14:paraId="02F01616"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4F8BF560"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751443C"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13B392E8" w14:textId="77777777" w:rsidR="005E090C" w:rsidRDefault="005E090C">
            <w:pPr>
              <w:rPr>
                <w:rFonts w:ascii="Arial" w:hAnsi="Arial" w:cs="Arial"/>
                <w:b/>
                <w:bCs/>
                <w:sz w:val="16"/>
                <w:szCs w:val="16"/>
              </w:rPr>
            </w:pPr>
            <w:r>
              <w:rPr>
                <w:rFonts w:ascii="Arial" w:hAnsi="Arial" w:cs="Arial"/>
                <w:b/>
                <w:bCs/>
                <w:sz w:val="16"/>
                <w:szCs w:val="16"/>
              </w:rPr>
              <w:t>TOTAL LIABILITIES</w:t>
            </w:r>
          </w:p>
        </w:tc>
        <w:tc>
          <w:tcPr>
            <w:tcW w:w="222" w:type="dxa"/>
            <w:tcBorders>
              <w:top w:val="nil"/>
              <w:left w:val="nil"/>
              <w:bottom w:val="nil"/>
              <w:right w:val="nil"/>
            </w:tcBorders>
            <w:shd w:val="clear" w:color="auto" w:fill="auto"/>
            <w:noWrap/>
            <w:vAlign w:val="bottom"/>
            <w:hideMark/>
          </w:tcPr>
          <w:p w14:paraId="6B179157" w14:textId="77777777" w:rsidR="005E090C" w:rsidRDefault="005E090C">
            <w:pPr>
              <w:rPr>
                <w:rFonts w:ascii="Arial" w:hAnsi="Arial" w:cs="Arial"/>
                <w:b/>
                <w:bCs/>
                <w:sz w:val="16"/>
                <w:szCs w:val="16"/>
              </w:rPr>
            </w:pPr>
          </w:p>
        </w:tc>
        <w:tc>
          <w:tcPr>
            <w:tcW w:w="932" w:type="dxa"/>
            <w:tcBorders>
              <w:top w:val="single" w:sz="4" w:space="0" w:color="auto"/>
              <w:left w:val="nil"/>
              <w:bottom w:val="single" w:sz="4" w:space="0" w:color="auto"/>
              <w:right w:val="nil"/>
            </w:tcBorders>
            <w:shd w:val="clear" w:color="auto" w:fill="auto"/>
            <w:noWrap/>
            <w:vAlign w:val="bottom"/>
            <w:hideMark/>
          </w:tcPr>
          <w:p w14:paraId="022FA641" w14:textId="77777777" w:rsidR="005E090C" w:rsidRDefault="005E090C">
            <w:pPr>
              <w:jc w:val="right"/>
              <w:rPr>
                <w:rFonts w:ascii="Arial" w:hAnsi="Arial" w:cs="Arial"/>
                <w:b/>
                <w:bCs/>
                <w:sz w:val="16"/>
                <w:szCs w:val="16"/>
              </w:rPr>
            </w:pPr>
            <w:r>
              <w:rPr>
                <w:rFonts w:ascii="Arial" w:hAnsi="Arial" w:cs="Arial"/>
                <w:b/>
                <w:bCs/>
                <w:sz w:val="16"/>
                <w:szCs w:val="16"/>
              </w:rPr>
              <w:t xml:space="preserve">89.44  </w:t>
            </w:r>
          </w:p>
        </w:tc>
      </w:tr>
      <w:tr w:rsidR="005E090C" w14:paraId="4E98C9C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3EF3E50" w14:textId="77777777" w:rsidR="005E090C" w:rsidRDefault="005E090C">
            <w:pPr>
              <w:rPr>
                <w:rFonts w:ascii="Arial" w:hAnsi="Arial" w:cs="Arial"/>
                <w:b/>
                <w:bCs/>
                <w:sz w:val="16"/>
                <w:szCs w:val="16"/>
              </w:rPr>
            </w:pPr>
            <w:r>
              <w:rPr>
                <w:rFonts w:ascii="Arial" w:hAnsi="Arial" w:cs="Arial"/>
                <w:b/>
                <w:bCs/>
                <w:sz w:val="16"/>
                <w:szCs w:val="16"/>
              </w:rPr>
              <w:t xml:space="preserve">  Total Investments</w:t>
            </w:r>
          </w:p>
        </w:tc>
        <w:tc>
          <w:tcPr>
            <w:tcW w:w="932" w:type="dxa"/>
            <w:tcBorders>
              <w:top w:val="nil"/>
              <w:left w:val="nil"/>
              <w:bottom w:val="nil"/>
              <w:right w:val="nil"/>
            </w:tcBorders>
            <w:shd w:val="clear" w:color="auto" w:fill="auto"/>
            <w:noWrap/>
            <w:vAlign w:val="bottom"/>
            <w:hideMark/>
          </w:tcPr>
          <w:p w14:paraId="0C3633B2"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1669E2B9" w14:textId="77777777" w:rsidR="005E090C" w:rsidRDefault="005E090C">
            <w:pPr>
              <w:jc w:val="right"/>
              <w:rPr>
                <w:rFonts w:ascii="Arial" w:hAnsi="Arial" w:cs="Arial"/>
                <w:b/>
                <w:bCs/>
                <w:sz w:val="16"/>
                <w:szCs w:val="16"/>
              </w:rPr>
            </w:pPr>
            <w:r>
              <w:rPr>
                <w:rFonts w:ascii="Arial" w:hAnsi="Arial" w:cs="Arial"/>
                <w:b/>
                <w:bCs/>
                <w:sz w:val="16"/>
                <w:szCs w:val="16"/>
              </w:rPr>
              <w:t xml:space="preserve">0.00  </w:t>
            </w:r>
          </w:p>
        </w:tc>
        <w:tc>
          <w:tcPr>
            <w:tcW w:w="222" w:type="dxa"/>
            <w:tcBorders>
              <w:top w:val="nil"/>
              <w:left w:val="nil"/>
              <w:bottom w:val="nil"/>
              <w:right w:val="nil"/>
            </w:tcBorders>
            <w:shd w:val="clear" w:color="auto" w:fill="auto"/>
            <w:noWrap/>
            <w:vAlign w:val="bottom"/>
            <w:hideMark/>
          </w:tcPr>
          <w:p w14:paraId="772B8961" w14:textId="77777777" w:rsidR="005E090C" w:rsidRDefault="005E090C">
            <w:pPr>
              <w:jc w:val="right"/>
              <w:rPr>
                <w:rFonts w:ascii="Arial" w:hAnsi="Arial" w:cs="Arial"/>
                <w:b/>
                <w:bCs/>
                <w:sz w:val="16"/>
                <w:szCs w:val="16"/>
              </w:rPr>
            </w:pPr>
          </w:p>
        </w:tc>
        <w:tc>
          <w:tcPr>
            <w:tcW w:w="3557" w:type="dxa"/>
            <w:tcBorders>
              <w:top w:val="nil"/>
              <w:left w:val="nil"/>
              <w:bottom w:val="nil"/>
              <w:right w:val="nil"/>
            </w:tcBorders>
            <w:shd w:val="clear" w:color="auto" w:fill="auto"/>
            <w:noWrap/>
            <w:vAlign w:val="bottom"/>
            <w:hideMark/>
          </w:tcPr>
          <w:p w14:paraId="5C423497"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72E8637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583D9C0F" w14:textId="77777777" w:rsidR="005E090C" w:rsidRDefault="005E090C">
            <w:pPr>
              <w:rPr>
                <w:sz w:val="20"/>
                <w:szCs w:val="20"/>
              </w:rPr>
            </w:pPr>
          </w:p>
        </w:tc>
      </w:tr>
      <w:tr w:rsidR="005E090C" w14:paraId="051523D6"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5681F1CB"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5225E76A"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32BB237"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E60A041"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BF0A0E7" w14:textId="77777777" w:rsidR="005E090C" w:rsidRDefault="005E090C">
            <w:pPr>
              <w:rPr>
                <w:rFonts w:ascii="Arial" w:hAnsi="Arial" w:cs="Arial"/>
                <w:b/>
                <w:bCs/>
                <w:sz w:val="16"/>
                <w:szCs w:val="16"/>
              </w:rPr>
            </w:pPr>
            <w:r>
              <w:rPr>
                <w:rFonts w:ascii="Arial" w:hAnsi="Arial" w:cs="Arial"/>
                <w:b/>
                <w:bCs/>
                <w:sz w:val="16"/>
                <w:szCs w:val="16"/>
              </w:rPr>
              <w:t>EQUITY</w:t>
            </w:r>
          </w:p>
        </w:tc>
        <w:tc>
          <w:tcPr>
            <w:tcW w:w="222" w:type="dxa"/>
            <w:tcBorders>
              <w:top w:val="nil"/>
              <w:left w:val="nil"/>
              <w:bottom w:val="nil"/>
              <w:right w:val="nil"/>
            </w:tcBorders>
            <w:shd w:val="clear" w:color="auto" w:fill="auto"/>
            <w:noWrap/>
            <w:vAlign w:val="bottom"/>
            <w:hideMark/>
          </w:tcPr>
          <w:p w14:paraId="495975BD"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0806B9DE" w14:textId="77777777" w:rsidR="005E090C" w:rsidRDefault="005E090C">
            <w:pPr>
              <w:rPr>
                <w:sz w:val="20"/>
                <w:szCs w:val="20"/>
              </w:rPr>
            </w:pPr>
          </w:p>
        </w:tc>
      </w:tr>
      <w:tr w:rsidR="005E090C" w14:paraId="418FD69E"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170C8656" w14:textId="77777777" w:rsidR="005E090C" w:rsidRDefault="005E090C">
            <w:pPr>
              <w:rPr>
                <w:rFonts w:ascii="Arial" w:hAnsi="Arial" w:cs="Arial"/>
                <w:b/>
                <w:bCs/>
                <w:sz w:val="16"/>
                <w:szCs w:val="16"/>
              </w:rPr>
            </w:pPr>
            <w:r>
              <w:rPr>
                <w:rFonts w:ascii="Arial" w:hAnsi="Arial" w:cs="Arial"/>
                <w:b/>
                <w:bCs/>
                <w:sz w:val="16"/>
                <w:szCs w:val="16"/>
              </w:rPr>
              <w:t xml:space="preserve">  Capital Assets</w:t>
            </w:r>
          </w:p>
        </w:tc>
        <w:tc>
          <w:tcPr>
            <w:tcW w:w="932" w:type="dxa"/>
            <w:tcBorders>
              <w:top w:val="nil"/>
              <w:left w:val="nil"/>
              <w:bottom w:val="nil"/>
              <w:right w:val="nil"/>
            </w:tcBorders>
            <w:shd w:val="clear" w:color="auto" w:fill="auto"/>
            <w:noWrap/>
            <w:vAlign w:val="bottom"/>
            <w:hideMark/>
          </w:tcPr>
          <w:p w14:paraId="568A508E"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13414416"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9DDB411"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951D33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33215D38"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201FE91" w14:textId="77777777" w:rsidR="005E090C" w:rsidRDefault="005E090C">
            <w:pPr>
              <w:rPr>
                <w:sz w:val="20"/>
                <w:szCs w:val="20"/>
              </w:rPr>
            </w:pPr>
          </w:p>
        </w:tc>
      </w:tr>
      <w:tr w:rsidR="005E090C" w14:paraId="0AE7E3F5"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4629525A" w14:textId="77777777" w:rsidR="005E090C" w:rsidRDefault="005E090C">
            <w:pPr>
              <w:rPr>
                <w:rFonts w:ascii="Arial" w:hAnsi="Arial" w:cs="Arial"/>
                <w:sz w:val="16"/>
                <w:szCs w:val="16"/>
              </w:rPr>
            </w:pPr>
            <w:r>
              <w:rPr>
                <w:rFonts w:ascii="Arial" w:hAnsi="Arial" w:cs="Arial"/>
                <w:sz w:val="16"/>
                <w:szCs w:val="16"/>
              </w:rPr>
              <w:t xml:space="preserve">    Computer Software</w:t>
            </w:r>
          </w:p>
        </w:tc>
        <w:tc>
          <w:tcPr>
            <w:tcW w:w="932" w:type="dxa"/>
            <w:tcBorders>
              <w:top w:val="nil"/>
              <w:left w:val="nil"/>
              <w:bottom w:val="nil"/>
              <w:right w:val="nil"/>
            </w:tcBorders>
            <w:shd w:val="clear" w:color="auto" w:fill="auto"/>
            <w:noWrap/>
            <w:vAlign w:val="bottom"/>
            <w:hideMark/>
          </w:tcPr>
          <w:p w14:paraId="3A491033" w14:textId="77777777" w:rsidR="005E090C" w:rsidRDefault="005E090C">
            <w:pPr>
              <w:jc w:val="right"/>
              <w:rPr>
                <w:rFonts w:ascii="Arial" w:hAnsi="Arial" w:cs="Arial"/>
                <w:sz w:val="16"/>
                <w:szCs w:val="16"/>
              </w:rPr>
            </w:pPr>
            <w:r>
              <w:rPr>
                <w:rFonts w:ascii="Arial" w:hAnsi="Arial" w:cs="Arial"/>
                <w:sz w:val="16"/>
                <w:szCs w:val="16"/>
              </w:rPr>
              <w:t xml:space="preserve">508.41  </w:t>
            </w:r>
          </w:p>
        </w:tc>
        <w:tc>
          <w:tcPr>
            <w:tcW w:w="932" w:type="dxa"/>
            <w:tcBorders>
              <w:top w:val="nil"/>
              <w:left w:val="nil"/>
              <w:bottom w:val="nil"/>
              <w:right w:val="nil"/>
            </w:tcBorders>
            <w:shd w:val="clear" w:color="auto" w:fill="auto"/>
            <w:noWrap/>
            <w:vAlign w:val="bottom"/>
            <w:hideMark/>
          </w:tcPr>
          <w:p w14:paraId="1FFF55A3"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21851147"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08F49A14" w14:textId="77777777" w:rsidR="005E090C" w:rsidRDefault="005E090C">
            <w:pPr>
              <w:rPr>
                <w:rFonts w:ascii="Arial" w:hAnsi="Arial" w:cs="Arial"/>
                <w:b/>
                <w:bCs/>
                <w:sz w:val="16"/>
                <w:szCs w:val="16"/>
              </w:rPr>
            </w:pPr>
            <w:r>
              <w:rPr>
                <w:rFonts w:ascii="Arial" w:hAnsi="Arial" w:cs="Arial"/>
                <w:b/>
                <w:bCs/>
                <w:sz w:val="16"/>
                <w:szCs w:val="16"/>
              </w:rPr>
              <w:t xml:space="preserve">  Designated Funds</w:t>
            </w:r>
          </w:p>
        </w:tc>
        <w:tc>
          <w:tcPr>
            <w:tcW w:w="222" w:type="dxa"/>
            <w:tcBorders>
              <w:top w:val="nil"/>
              <w:left w:val="nil"/>
              <w:bottom w:val="nil"/>
              <w:right w:val="nil"/>
            </w:tcBorders>
            <w:shd w:val="clear" w:color="auto" w:fill="auto"/>
            <w:noWrap/>
            <w:vAlign w:val="bottom"/>
            <w:hideMark/>
          </w:tcPr>
          <w:p w14:paraId="2AC7971B"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45FCB63C" w14:textId="77777777" w:rsidR="005E090C" w:rsidRDefault="005E090C">
            <w:pPr>
              <w:rPr>
                <w:sz w:val="20"/>
                <w:szCs w:val="20"/>
              </w:rPr>
            </w:pPr>
          </w:p>
        </w:tc>
      </w:tr>
      <w:tr w:rsidR="005E090C" w14:paraId="7D3C09EC"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D20DE67" w14:textId="77777777" w:rsidR="005E090C" w:rsidRDefault="005E090C">
            <w:pP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Accum</w:t>
            </w:r>
            <w:proofErr w:type="spellEnd"/>
            <w:r>
              <w:rPr>
                <w:rFonts w:ascii="Arial" w:hAnsi="Arial" w:cs="Arial"/>
                <w:sz w:val="16"/>
                <w:szCs w:val="16"/>
              </w:rPr>
              <w:t>. Amort. -Furn. &amp; Equip.</w:t>
            </w:r>
          </w:p>
        </w:tc>
        <w:tc>
          <w:tcPr>
            <w:tcW w:w="932" w:type="dxa"/>
            <w:tcBorders>
              <w:top w:val="nil"/>
              <w:left w:val="nil"/>
              <w:bottom w:val="single" w:sz="4" w:space="0" w:color="auto"/>
              <w:right w:val="nil"/>
            </w:tcBorders>
            <w:shd w:val="clear" w:color="auto" w:fill="auto"/>
            <w:noWrap/>
            <w:vAlign w:val="bottom"/>
            <w:hideMark/>
          </w:tcPr>
          <w:p w14:paraId="710122A8" w14:textId="77777777" w:rsidR="005E090C" w:rsidRDefault="005E090C">
            <w:pPr>
              <w:jc w:val="right"/>
              <w:rPr>
                <w:rFonts w:ascii="Arial" w:hAnsi="Arial" w:cs="Arial"/>
                <w:sz w:val="16"/>
                <w:szCs w:val="16"/>
              </w:rPr>
            </w:pPr>
            <w:r>
              <w:rPr>
                <w:rFonts w:ascii="Arial" w:hAnsi="Arial" w:cs="Arial"/>
                <w:color w:val="FF0000"/>
                <w:sz w:val="16"/>
                <w:szCs w:val="16"/>
              </w:rPr>
              <w:t xml:space="preserve">(472.82) </w:t>
            </w:r>
          </w:p>
        </w:tc>
        <w:tc>
          <w:tcPr>
            <w:tcW w:w="932" w:type="dxa"/>
            <w:tcBorders>
              <w:top w:val="nil"/>
              <w:left w:val="nil"/>
              <w:bottom w:val="nil"/>
              <w:right w:val="nil"/>
            </w:tcBorders>
            <w:shd w:val="clear" w:color="auto" w:fill="auto"/>
            <w:noWrap/>
            <w:vAlign w:val="bottom"/>
            <w:hideMark/>
          </w:tcPr>
          <w:p w14:paraId="539B7001" w14:textId="77777777" w:rsidR="005E090C" w:rsidRDefault="005E090C">
            <w:pPr>
              <w:jc w:val="right"/>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24C2A3"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64BACBF" w14:textId="77777777" w:rsidR="005E090C" w:rsidRDefault="005E090C">
            <w:pPr>
              <w:rPr>
                <w:rFonts w:ascii="Arial" w:hAnsi="Arial" w:cs="Arial"/>
                <w:sz w:val="16"/>
                <w:szCs w:val="16"/>
              </w:rPr>
            </w:pPr>
            <w:r>
              <w:rPr>
                <w:rFonts w:ascii="Arial" w:hAnsi="Arial" w:cs="Arial"/>
                <w:sz w:val="16"/>
                <w:szCs w:val="16"/>
              </w:rPr>
              <w:t xml:space="preserve">    Engineering Trust</w:t>
            </w:r>
          </w:p>
        </w:tc>
        <w:tc>
          <w:tcPr>
            <w:tcW w:w="222" w:type="dxa"/>
            <w:tcBorders>
              <w:top w:val="nil"/>
              <w:left w:val="nil"/>
              <w:bottom w:val="nil"/>
              <w:right w:val="nil"/>
            </w:tcBorders>
            <w:shd w:val="clear" w:color="auto" w:fill="auto"/>
            <w:noWrap/>
            <w:vAlign w:val="bottom"/>
            <w:hideMark/>
          </w:tcPr>
          <w:p w14:paraId="302F0ACE"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7BE5E80" w14:textId="77777777" w:rsidR="005E090C" w:rsidRDefault="005E090C">
            <w:pPr>
              <w:jc w:val="right"/>
              <w:rPr>
                <w:rFonts w:ascii="Arial" w:hAnsi="Arial" w:cs="Arial"/>
                <w:sz w:val="16"/>
                <w:szCs w:val="16"/>
              </w:rPr>
            </w:pPr>
            <w:r>
              <w:rPr>
                <w:rFonts w:ascii="Arial" w:hAnsi="Arial" w:cs="Arial"/>
                <w:sz w:val="16"/>
                <w:szCs w:val="16"/>
              </w:rPr>
              <w:t xml:space="preserve">31,966.00  </w:t>
            </w:r>
          </w:p>
        </w:tc>
      </w:tr>
      <w:tr w:rsidR="005E090C" w14:paraId="5CE00F65"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3559022" w14:textId="77777777" w:rsidR="005E090C" w:rsidRDefault="005E090C">
            <w:pPr>
              <w:rPr>
                <w:rFonts w:ascii="Arial" w:hAnsi="Arial" w:cs="Arial"/>
                <w:sz w:val="16"/>
                <w:szCs w:val="16"/>
              </w:rPr>
            </w:pPr>
            <w:r>
              <w:rPr>
                <w:rFonts w:ascii="Arial" w:hAnsi="Arial" w:cs="Arial"/>
                <w:sz w:val="16"/>
                <w:szCs w:val="16"/>
              </w:rPr>
              <w:t xml:space="preserve">    Net - Furniture &amp; Equipment</w:t>
            </w:r>
          </w:p>
        </w:tc>
        <w:tc>
          <w:tcPr>
            <w:tcW w:w="932" w:type="dxa"/>
            <w:tcBorders>
              <w:top w:val="nil"/>
              <w:left w:val="nil"/>
              <w:bottom w:val="nil"/>
              <w:right w:val="nil"/>
            </w:tcBorders>
            <w:shd w:val="clear" w:color="auto" w:fill="auto"/>
            <w:noWrap/>
            <w:vAlign w:val="bottom"/>
            <w:hideMark/>
          </w:tcPr>
          <w:p w14:paraId="04872353"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4F62D8C1" w14:textId="77777777" w:rsidR="005E090C" w:rsidRDefault="005E090C">
            <w:pPr>
              <w:jc w:val="right"/>
              <w:rPr>
                <w:rFonts w:ascii="Arial" w:hAnsi="Arial" w:cs="Arial"/>
                <w:sz w:val="16"/>
                <w:szCs w:val="16"/>
              </w:rPr>
            </w:pPr>
            <w:r>
              <w:rPr>
                <w:rFonts w:ascii="Arial" w:hAnsi="Arial" w:cs="Arial"/>
                <w:sz w:val="16"/>
                <w:szCs w:val="16"/>
              </w:rPr>
              <w:t xml:space="preserve">35.59  </w:t>
            </w:r>
          </w:p>
        </w:tc>
        <w:tc>
          <w:tcPr>
            <w:tcW w:w="222" w:type="dxa"/>
            <w:tcBorders>
              <w:top w:val="nil"/>
              <w:left w:val="nil"/>
              <w:bottom w:val="nil"/>
              <w:right w:val="nil"/>
            </w:tcBorders>
            <w:shd w:val="clear" w:color="auto" w:fill="auto"/>
            <w:noWrap/>
            <w:vAlign w:val="bottom"/>
            <w:hideMark/>
          </w:tcPr>
          <w:p w14:paraId="1E224765"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2419BB05" w14:textId="77777777" w:rsidR="005E090C" w:rsidRDefault="005E090C">
            <w:pPr>
              <w:rPr>
                <w:rFonts w:ascii="Arial" w:hAnsi="Arial" w:cs="Arial"/>
                <w:sz w:val="16"/>
                <w:szCs w:val="16"/>
              </w:rPr>
            </w:pPr>
            <w:r>
              <w:rPr>
                <w:rFonts w:ascii="Arial" w:hAnsi="Arial" w:cs="Arial"/>
                <w:sz w:val="16"/>
                <w:szCs w:val="16"/>
              </w:rPr>
              <w:t xml:space="preserve">    Removing Barriers Bursary Trust</w:t>
            </w:r>
          </w:p>
        </w:tc>
        <w:tc>
          <w:tcPr>
            <w:tcW w:w="222" w:type="dxa"/>
            <w:tcBorders>
              <w:top w:val="nil"/>
              <w:left w:val="nil"/>
              <w:bottom w:val="nil"/>
              <w:right w:val="nil"/>
            </w:tcBorders>
            <w:shd w:val="clear" w:color="auto" w:fill="auto"/>
            <w:noWrap/>
            <w:vAlign w:val="bottom"/>
            <w:hideMark/>
          </w:tcPr>
          <w:p w14:paraId="0A2873AE"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CEA8AEA" w14:textId="77777777" w:rsidR="005E090C" w:rsidRDefault="005E090C">
            <w:pPr>
              <w:jc w:val="right"/>
              <w:rPr>
                <w:rFonts w:ascii="Arial" w:hAnsi="Arial" w:cs="Arial"/>
                <w:sz w:val="16"/>
                <w:szCs w:val="16"/>
              </w:rPr>
            </w:pPr>
            <w:r>
              <w:rPr>
                <w:rFonts w:ascii="Arial" w:hAnsi="Arial" w:cs="Arial"/>
                <w:sz w:val="16"/>
                <w:szCs w:val="16"/>
              </w:rPr>
              <w:t xml:space="preserve">600.00  </w:t>
            </w:r>
          </w:p>
        </w:tc>
      </w:tr>
      <w:tr w:rsidR="005E090C" w14:paraId="5C917606"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1ABB6E1C" w14:textId="77777777" w:rsidR="005E090C" w:rsidRDefault="005E090C">
            <w:pPr>
              <w:rPr>
                <w:rFonts w:ascii="Arial" w:hAnsi="Arial" w:cs="Arial"/>
                <w:b/>
                <w:bCs/>
                <w:sz w:val="16"/>
                <w:szCs w:val="16"/>
              </w:rPr>
            </w:pPr>
            <w:r>
              <w:rPr>
                <w:rFonts w:ascii="Arial" w:hAnsi="Arial" w:cs="Arial"/>
                <w:b/>
                <w:bCs/>
                <w:sz w:val="16"/>
                <w:szCs w:val="16"/>
              </w:rPr>
              <w:t xml:space="preserve">  Total Capital Assets</w:t>
            </w:r>
          </w:p>
        </w:tc>
        <w:tc>
          <w:tcPr>
            <w:tcW w:w="932" w:type="dxa"/>
            <w:tcBorders>
              <w:top w:val="nil"/>
              <w:left w:val="nil"/>
              <w:bottom w:val="nil"/>
              <w:right w:val="nil"/>
            </w:tcBorders>
            <w:shd w:val="clear" w:color="auto" w:fill="auto"/>
            <w:noWrap/>
            <w:vAlign w:val="bottom"/>
            <w:hideMark/>
          </w:tcPr>
          <w:p w14:paraId="237BE88A"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6394AABB" w14:textId="77777777" w:rsidR="005E090C" w:rsidRDefault="005E090C">
            <w:pPr>
              <w:jc w:val="right"/>
              <w:rPr>
                <w:rFonts w:ascii="Arial" w:hAnsi="Arial" w:cs="Arial"/>
                <w:b/>
                <w:bCs/>
                <w:sz w:val="16"/>
                <w:szCs w:val="16"/>
              </w:rPr>
            </w:pPr>
            <w:r>
              <w:rPr>
                <w:rFonts w:ascii="Arial" w:hAnsi="Arial" w:cs="Arial"/>
                <w:b/>
                <w:bCs/>
                <w:sz w:val="16"/>
                <w:szCs w:val="16"/>
              </w:rPr>
              <w:t xml:space="preserve">35.59  </w:t>
            </w:r>
          </w:p>
        </w:tc>
        <w:tc>
          <w:tcPr>
            <w:tcW w:w="222" w:type="dxa"/>
            <w:tcBorders>
              <w:top w:val="nil"/>
              <w:left w:val="nil"/>
              <w:bottom w:val="nil"/>
              <w:right w:val="nil"/>
            </w:tcBorders>
            <w:shd w:val="clear" w:color="auto" w:fill="auto"/>
            <w:noWrap/>
            <w:vAlign w:val="bottom"/>
            <w:hideMark/>
          </w:tcPr>
          <w:p w14:paraId="5966B567" w14:textId="77777777" w:rsidR="005E090C" w:rsidRDefault="005E090C">
            <w:pPr>
              <w:jc w:val="right"/>
              <w:rPr>
                <w:rFonts w:ascii="Arial" w:hAnsi="Arial" w:cs="Arial"/>
                <w:b/>
                <w:bCs/>
                <w:sz w:val="16"/>
                <w:szCs w:val="16"/>
              </w:rPr>
            </w:pPr>
          </w:p>
        </w:tc>
        <w:tc>
          <w:tcPr>
            <w:tcW w:w="3557" w:type="dxa"/>
            <w:tcBorders>
              <w:top w:val="nil"/>
              <w:left w:val="nil"/>
              <w:bottom w:val="nil"/>
              <w:right w:val="nil"/>
            </w:tcBorders>
            <w:shd w:val="clear" w:color="auto" w:fill="auto"/>
            <w:noWrap/>
            <w:vAlign w:val="bottom"/>
            <w:hideMark/>
          </w:tcPr>
          <w:p w14:paraId="544A18B8" w14:textId="77777777" w:rsidR="005E090C" w:rsidRDefault="005E090C">
            <w:pPr>
              <w:rPr>
                <w:rFonts w:ascii="Arial" w:hAnsi="Arial" w:cs="Arial"/>
                <w:sz w:val="16"/>
                <w:szCs w:val="16"/>
              </w:rPr>
            </w:pPr>
            <w:r>
              <w:rPr>
                <w:rFonts w:ascii="Arial" w:hAnsi="Arial" w:cs="Arial"/>
                <w:sz w:val="16"/>
                <w:szCs w:val="16"/>
              </w:rPr>
              <w:t xml:space="preserve">    Geoscience Trust</w:t>
            </w:r>
          </w:p>
        </w:tc>
        <w:tc>
          <w:tcPr>
            <w:tcW w:w="222" w:type="dxa"/>
            <w:tcBorders>
              <w:top w:val="nil"/>
              <w:left w:val="nil"/>
              <w:bottom w:val="nil"/>
              <w:right w:val="nil"/>
            </w:tcBorders>
            <w:shd w:val="clear" w:color="auto" w:fill="auto"/>
            <w:noWrap/>
            <w:vAlign w:val="bottom"/>
            <w:hideMark/>
          </w:tcPr>
          <w:p w14:paraId="39A31EB0"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1DD2998" w14:textId="77777777" w:rsidR="005E090C" w:rsidRDefault="005E090C">
            <w:pPr>
              <w:jc w:val="right"/>
              <w:rPr>
                <w:rFonts w:ascii="Arial" w:hAnsi="Arial" w:cs="Arial"/>
                <w:sz w:val="16"/>
                <w:szCs w:val="16"/>
              </w:rPr>
            </w:pPr>
            <w:r>
              <w:rPr>
                <w:rFonts w:ascii="Arial" w:hAnsi="Arial" w:cs="Arial"/>
                <w:sz w:val="16"/>
                <w:szCs w:val="16"/>
              </w:rPr>
              <w:t xml:space="preserve">178.00  </w:t>
            </w:r>
          </w:p>
        </w:tc>
      </w:tr>
      <w:tr w:rsidR="005E090C" w14:paraId="7D3BA31E"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53699ACC"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15645D0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6528680"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6FEC0FA"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63E26E9" w14:textId="77777777" w:rsidR="005E090C" w:rsidRDefault="005E090C">
            <w:pPr>
              <w:rPr>
                <w:rFonts w:ascii="Arial" w:hAnsi="Arial" w:cs="Arial"/>
                <w:sz w:val="16"/>
                <w:szCs w:val="16"/>
              </w:rPr>
            </w:pPr>
            <w:r>
              <w:rPr>
                <w:rFonts w:ascii="Arial" w:hAnsi="Arial" w:cs="Arial"/>
                <w:sz w:val="16"/>
                <w:szCs w:val="16"/>
              </w:rPr>
              <w:t xml:space="preserve">    Past Presidents Library Trust</w:t>
            </w:r>
          </w:p>
        </w:tc>
        <w:tc>
          <w:tcPr>
            <w:tcW w:w="222" w:type="dxa"/>
            <w:tcBorders>
              <w:top w:val="nil"/>
              <w:left w:val="nil"/>
              <w:bottom w:val="nil"/>
              <w:right w:val="nil"/>
            </w:tcBorders>
            <w:shd w:val="clear" w:color="auto" w:fill="auto"/>
            <w:noWrap/>
            <w:vAlign w:val="bottom"/>
            <w:hideMark/>
          </w:tcPr>
          <w:p w14:paraId="2967AEA9"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09A44019" w14:textId="77777777" w:rsidR="005E090C" w:rsidRDefault="005E090C">
            <w:pPr>
              <w:jc w:val="right"/>
              <w:rPr>
                <w:rFonts w:ascii="Arial" w:hAnsi="Arial" w:cs="Arial"/>
                <w:sz w:val="16"/>
                <w:szCs w:val="16"/>
              </w:rPr>
            </w:pPr>
            <w:r>
              <w:rPr>
                <w:rFonts w:ascii="Arial" w:hAnsi="Arial" w:cs="Arial"/>
                <w:sz w:val="16"/>
                <w:szCs w:val="16"/>
              </w:rPr>
              <w:t xml:space="preserve">1,340.80  </w:t>
            </w:r>
          </w:p>
        </w:tc>
      </w:tr>
      <w:tr w:rsidR="005E090C" w14:paraId="219B10EA"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73EDC442" w14:textId="77777777" w:rsidR="005E090C" w:rsidRDefault="005E090C">
            <w:pPr>
              <w:rPr>
                <w:rFonts w:ascii="Arial" w:hAnsi="Arial" w:cs="Arial"/>
                <w:b/>
                <w:bCs/>
                <w:sz w:val="16"/>
                <w:szCs w:val="16"/>
              </w:rPr>
            </w:pPr>
            <w:r>
              <w:rPr>
                <w:rFonts w:ascii="Arial" w:hAnsi="Arial" w:cs="Arial"/>
                <w:b/>
                <w:bCs/>
                <w:sz w:val="16"/>
                <w:szCs w:val="16"/>
              </w:rPr>
              <w:t xml:space="preserve">  Other Non-Current Assets</w:t>
            </w:r>
          </w:p>
        </w:tc>
        <w:tc>
          <w:tcPr>
            <w:tcW w:w="932" w:type="dxa"/>
            <w:tcBorders>
              <w:top w:val="nil"/>
              <w:left w:val="nil"/>
              <w:bottom w:val="nil"/>
              <w:right w:val="nil"/>
            </w:tcBorders>
            <w:shd w:val="clear" w:color="auto" w:fill="auto"/>
            <w:noWrap/>
            <w:vAlign w:val="bottom"/>
            <w:hideMark/>
          </w:tcPr>
          <w:p w14:paraId="038F1CAE"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244BE6B3"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EDE304E"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CEFDA8D" w14:textId="77777777" w:rsidR="005E090C" w:rsidRDefault="005E090C">
            <w:pPr>
              <w:rPr>
                <w:rFonts w:ascii="Arial" w:hAnsi="Arial" w:cs="Arial"/>
                <w:b/>
                <w:bCs/>
                <w:sz w:val="16"/>
                <w:szCs w:val="16"/>
              </w:rPr>
            </w:pPr>
            <w:r>
              <w:rPr>
                <w:rFonts w:ascii="Arial" w:hAnsi="Arial" w:cs="Arial"/>
                <w:b/>
                <w:bCs/>
                <w:sz w:val="16"/>
                <w:szCs w:val="16"/>
              </w:rPr>
              <w:t xml:space="preserve">  Total Designated Funds</w:t>
            </w:r>
          </w:p>
        </w:tc>
        <w:tc>
          <w:tcPr>
            <w:tcW w:w="222" w:type="dxa"/>
            <w:tcBorders>
              <w:top w:val="nil"/>
              <w:left w:val="nil"/>
              <w:bottom w:val="nil"/>
              <w:right w:val="nil"/>
            </w:tcBorders>
            <w:shd w:val="clear" w:color="auto" w:fill="auto"/>
            <w:noWrap/>
            <w:vAlign w:val="bottom"/>
            <w:hideMark/>
          </w:tcPr>
          <w:p w14:paraId="18A05899"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5A73A558" w14:textId="77777777" w:rsidR="005E090C" w:rsidRDefault="005E090C">
            <w:pPr>
              <w:jc w:val="right"/>
              <w:rPr>
                <w:rFonts w:ascii="Arial" w:hAnsi="Arial" w:cs="Arial"/>
                <w:b/>
                <w:bCs/>
                <w:sz w:val="16"/>
                <w:szCs w:val="16"/>
              </w:rPr>
            </w:pPr>
            <w:r>
              <w:rPr>
                <w:rFonts w:ascii="Arial" w:hAnsi="Arial" w:cs="Arial"/>
                <w:b/>
                <w:bCs/>
                <w:sz w:val="16"/>
                <w:szCs w:val="16"/>
              </w:rPr>
              <w:t xml:space="preserve">34,084.80  </w:t>
            </w:r>
          </w:p>
        </w:tc>
      </w:tr>
      <w:tr w:rsidR="005E090C" w14:paraId="2A24F70B"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54E4A2B8" w14:textId="77777777" w:rsidR="005E090C" w:rsidRDefault="005E090C">
            <w:pPr>
              <w:rPr>
                <w:rFonts w:ascii="Arial" w:hAnsi="Arial" w:cs="Arial"/>
                <w:b/>
                <w:bCs/>
                <w:sz w:val="16"/>
                <w:szCs w:val="16"/>
              </w:rPr>
            </w:pPr>
            <w:r>
              <w:rPr>
                <w:rFonts w:ascii="Arial" w:hAnsi="Arial" w:cs="Arial"/>
                <w:b/>
                <w:bCs/>
                <w:sz w:val="16"/>
                <w:szCs w:val="16"/>
              </w:rPr>
              <w:t xml:space="preserve">  Total Other Non-Current Assets</w:t>
            </w:r>
          </w:p>
        </w:tc>
        <w:tc>
          <w:tcPr>
            <w:tcW w:w="932" w:type="dxa"/>
            <w:tcBorders>
              <w:top w:val="nil"/>
              <w:left w:val="nil"/>
              <w:bottom w:val="nil"/>
              <w:right w:val="nil"/>
            </w:tcBorders>
            <w:shd w:val="clear" w:color="auto" w:fill="auto"/>
            <w:noWrap/>
            <w:vAlign w:val="bottom"/>
            <w:hideMark/>
          </w:tcPr>
          <w:p w14:paraId="62435225"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4BB34575" w14:textId="77777777" w:rsidR="005E090C" w:rsidRDefault="005E090C">
            <w:pPr>
              <w:jc w:val="right"/>
              <w:rPr>
                <w:rFonts w:ascii="Arial" w:hAnsi="Arial" w:cs="Arial"/>
                <w:b/>
                <w:bCs/>
                <w:sz w:val="16"/>
                <w:szCs w:val="16"/>
              </w:rPr>
            </w:pPr>
            <w:r>
              <w:rPr>
                <w:rFonts w:ascii="Arial" w:hAnsi="Arial" w:cs="Arial"/>
                <w:b/>
                <w:bCs/>
                <w:sz w:val="16"/>
                <w:szCs w:val="16"/>
              </w:rPr>
              <w:t xml:space="preserve">0.00  </w:t>
            </w:r>
          </w:p>
        </w:tc>
        <w:tc>
          <w:tcPr>
            <w:tcW w:w="222" w:type="dxa"/>
            <w:tcBorders>
              <w:top w:val="nil"/>
              <w:left w:val="nil"/>
              <w:bottom w:val="nil"/>
              <w:right w:val="nil"/>
            </w:tcBorders>
            <w:shd w:val="clear" w:color="auto" w:fill="auto"/>
            <w:noWrap/>
            <w:vAlign w:val="bottom"/>
            <w:hideMark/>
          </w:tcPr>
          <w:p w14:paraId="377C888C" w14:textId="77777777" w:rsidR="005E090C" w:rsidRDefault="005E090C">
            <w:pPr>
              <w:jc w:val="right"/>
              <w:rPr>
                <w:rFonts w:ascii="Arial" w:hAnsi="Arial" w:cs="Arial"/>
                <w:b/>
                <w:bCs/>
                <w:sz w:val="16"/>
                <w:szCs w:val="16"/>
              </w:rPr>
            </w:pPr>
          </w:p>
        </w:tc>
        <w:tc>
          <w:tcPr>
            <w:tcW w:w="3557" w:type="dxa"/>
            <w:tcBorders>
              <w:top w:val="nil"/>
              <w:left w:val="nil"/>
              <w:bottom w:val="nil"/>
              <w:right w:val="nil"/>
            </w:tcBorders>
            <w:shd w:val="clear" w:color="auto" w:fill="auto"/>
            <w:noWrap/>
            <w:vAlign w:val="bottom"/>
            <w:hideMark/>
          </w:tcPr>
          <w:p w14:paraId="3F8F440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76322406"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C9CE5B3" w14:textId="77777777" w:rsidR="005E090C" w:rsidRDefault="005E090C">
            <w:pPr>
              <w:rPr>
                <w:sz w:val="20"/>
                <w:szCs w:val="20"/>
              </w:rPr>
            </w:pPr>
          </w:p>
        </w:tc>
      </w:tr>
      <w:tr w:rsidR="005E090C" w14:paraId="5398E60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72633F1"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3FA38150"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7EA4AEF4"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ED8BF21"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C290B76" w14:textId="77777777" w:rsidR="005E090C" w:rsidRDefault="005E090C">
            <w:pPr>
              <w:rPr>
                <w:rFonts w:ascii="Arial" w:hAnsi="Arial" w:cs="Arial"/>
                <w:b/>
                <w:bCs/>
                <w:sz w:val="16"/>
                <w:szCs w:val="16"/>
              </w:rPr>
            </w:pPr>
            <w:r>
              <w:rPr>
                <w:rFonts w:ascii="Arial" w:hAnsi="Arial" w:cs="Arial"/>
                <w:b/>
                <w:bCs/>
                <w:sz w:val="16"/>
                <w:szCs w:val="16"/>
              </w:rPr>
              <w:t xml:space="preserve">  Unrestricted Surpluses</w:t>
            </w:r>
          </w:p>
        </w:tc>
        <w:tc>
          <w:tcPr>
            <w:tcW w:w="222" w:type="dxa"/>
            <w:tcBorders>
              <w:top w:val="nil"/>
              <w:left w:val="nil"/>
              <w:bottom w:val="nil"/>
              <w:right w:val="nil"/>
            </w:tcBorders>
            <w:shd w:val="clear" w:color="auto" w:fill="auto"/>
            <w:noWrap/>
            <w:vAlign w:val="bottom"/>
            <w:hideMark/>
          </w:tcPr>
          <w:p w14:paraId="3DA989BB"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2C1598EF" w14:textId="77777777" w:rsidR="005E090C" w:rsidRDefault="005E090C">
            <w:pPr>
              <w:rPr>
                <w:sz w:val="20"/>
                <w:szCs w:val="20"/>
              </w:rPr>
            </w:pPr>
          </w:p>
        </w:tc>
      </w:tr>
      <w:tr w:rsidR="005E090C" w14:paraId="2BE4E60F"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BBDBF9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96CA36F"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7C6920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27DD9D18"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BE0672D" w14:textId="77777777" w:rsidR="005E090C" w:rsidRDefault="005E090C">
            <w:pPr>
              <w:rPr>
                <w:rFonts w:ascii="Arial" w:hAnsi="Arial" w:cs="Arial"/>
                <w:sz w:val="16"/>
                <w:szCs w:val="16"/>
              </w:rPr>
            </w:pPr>
            <w:r>
              <w:rPr>
                <w:rFonts w:ascii="Arial" w:hAnsi="Arial" w:cs="Arial"/>
                <w:sz w:val="16"/>
                <w:szCs w:val="16"/>
              </w:rPr>
              <w:t xml:space="preserve">    Current Surplus (Deficit)</w:t>
            </w:r>
          </w:p>
        </w:tc>
        <w:tc>
          <w:tcPr>
            <w:tcW w:w="222" w:type="dxa"/>
            <w:tcBorders>
              <w:top w:val="nil"/>
              <w:left w:val="nil"/>
              <w:bottom w:val="nil"/>
              <w:right w:val="nil"/>
            </w:tcBorders>
            <w:shd w:val="clear" w:color="auto" w:fill="auto"/>
            <w:noWrap/>
            <w:vAlign w:val="bottom"/>
            <w:hideMark/>
          </w:tcPr>
          <w:p w14:paraId="6AE311CC" w14:textId="77777777" w:rsidR="005E090C" w:rsidRDefault="005E090C">
            <w:pPr>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242EA10B" w14:textId="77777777" w:rsidR="005E090C" w:rsidRDefault="005E090C">
            <w:pPr>
              <w:jc w:val="right"/>
              <w:rPr>
                <w:rFonts w:ascii="Arial" w:hAnsi="Arial" w:cs="Arial"/>
                <w:sz w:val="16"/>
                <w:szCs w:val="16"/>
              </w:rPr>
            </w:pPr>
            <w:r>
              <w:rPr>
                <w:rFonts w:ascii="Arial" w:hAnsi="Arial" w:cs="Arial"/>
                <w:sz w:val="16"/>
                <w:szCs w:val="16"/>
              </w:rPr>
              <w:t xml:space="preserve">3,417.00  </w:t>
            </w:r>
          </w:p>
        </w:tc>
      </w:tr>
      <w:tr w:rsidR="005E090C" w14:paraId="20777479"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75A96BC"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39555023"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8F01E24"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EC1133C"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600BBB90" w14:textId="77777777" w:rsidR="005E090C" w:rsidRDefault="005E090C">
            <w:pPr>
              <w:rPr>
                <w:rFonts w:ascii="Arial" w:hAnsi="Arial" w:cs="Arial"/>
                <w:sz w:val="16"/>
                <w:szCs w:val="16"/>
              </w:rPr>
            </w:pPr>
            <w:r>
              <w:rPr>
                <w:rFonts w:ascii="Arial" w:hAnsi="Arial" w:cs="Arial"/>
                <w:sz w:val="16"/>
                <w:szCs w:val="16"/>
              </w:rPr>
              <w:t xml:space="preserve">    Retained Surpluses - Previous Years</w:t>
            </w:r>
          </w:p>
        </w:tc>
        <w:tc>
          <w:tcPr>
            <w:tcW w:w="222" w:type="dxa"/>
            <w:tcBorders>
              <w:top w:val="nil"/>
              <w:left w:val="nil"/>
              <w:bottom w:val="nil"/>
              <w:right w:val="nil"/>
            </w:tcBorders>
            <w:shd w:val="clear" w:color="auto" w:fill="auto"/>
            <w:noWrap/>
            <w:vAlign w:val="bottom"/>
            <w:hideMark/>
          </w:tcPr>
          <w:p w14:paraId="3D276A31" w14:textId="77777777" w:rsidR="005E090C" w:rsidRDefault="005E090C">
            <w:pPr>
              <w:rPr>
                <w:rFonts w:ascii="Arial" w:hAnsi="Arial" w:cs="Arial"/>
                <w:sz w:val="16"/>
                <w:szCs w:val="16"/>
              </w:rPr>
            </w:pPr>
          </w:p>
        </w:tc>
        <w:tc>
          <w:tcPr>
            <w:tcW w:w="932" w:type="dxa"/>
            <w:tcBorders>
              <w:top w:val="nil"/>
              <w:left w:val="nil"/>
              <w:bottom w:val="single" w:sz="4" w:space="0" w:color="auto"/>
              <w:right w:val="nil"/>
            </w:tcBorders>
            <w:shd w:val="clear" w:color="auto" w:fill="auto"/>
            <w:noWrap/>
            <w:vAlign w:val="bottom"/>
            <w:hideMark/>
          </w:tcPr>
          <w:p w14:paraId="2C219C57" w14:textId="77777777" w:rsidR="005E090C" w:rsidRDefault="005E090C">
            <w:pPr>
              <w:jc w:val="right"/>
              <w:rPr>
                <w:rFonts w:ascii="Arial" w:hAnsi="Arial" w:cs="Arial"/>
                <w:sz w:val="16"/>
                <w:szCs w:val="16"/>
              </w:rPr>
            </w:pPr>
            <w:r>
              <w:rPr>
                <w:rFonts w:ascii="Arial" w:hAnsi="Arial" w:cs="Arial"/>
                <w:sz w:val="16"/>
                <w:szCs w:val="16"/>
              </w:rPr>
              <w:t xml:space="preserve">8,233.21  </w:t>
            </w:r>
          </w:p>
        </w:tc>
      </w:tr>
      <w:tr w:rsidR="005E090C" w14:paraId="244303E7"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1BC08A5" w14:textId="77777777" w:rsidR="005E090C" w:rsidRDefault="005E090C">
            <w:pPr>
              <w:jc w:val="right"/>
              <w:rPr>
                <w:rFonts w:ascii="Arial" w:hAnsi="Arial" w:cs="Arial"/>
                <w:sz w:val="16"/>
                <w:szCs w:val="16"/>
              </w:rPr>
            </w:pPr>
          </w:p>
        </w:tc>
        <w:tc>
          <w:tcPr>
            <w:tcW w:w="932" w:type="dxa"/>
            <w:tcBorders>
              <w:top w:val="nil"/>
              <w:left w:val="nil"/>
              <w:bottom w:val="nil"/>
              <w:right w:val="nil"/>
            </w:tcBorders>
            <w:shd w:val="clear" w:color="auto" w:fill="auto"/>
            <w:noWrap/>
            <w:vAlign w:val="bottom"/>
            <w:hideMark/>
          </w:tcPr>
          <w:p w14:paraId="45A46EBE"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50394FD5"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41B86BEE"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5B116339" w14:textId="77777777" w:rsidR="005E090C" w:rsidRDefault="005E090C">
            <w:pPr>
              <w:rPr>
                <w:rFonts w:ascii="Arial" w:hAnsi="Arial" w:cs="Arial"/>
                <w:b/>
                <w:bCs/>
                <w:sz w:val="16"/>
                <w:szCs w:val="16"/>
              </w:rPr>
            </w:pPr>
            <w:r>
              <w:rPr>
                <w:rFonts w:ascii="Arial" w:hAnsi="Arial" w:cs="Arial"/>
                <w:b/>
                <w:bCs/>
                <w:sz w:val="16"/>
                <w:szCs w:val="16"/>
              </w:rPr>
              <w:t xml:space="preserve">  Total Unrestricted Surpluses</w:t>
            </w:r>
          </w:p>
        </w:tc>
        <w:tc>
          <w:tcPr>
            <w:tcW w:w="222" w:type="dxa"/>
            <w:tcBorders>
              <w:top w:val="nil"/>
              <w:left w:val="nil"/>
              <w:bottom w:val="nil"/>
              <w:right w:val="nil"/>
            </w:tcBorders>
            <w:shd w:val="clear" w:color="auto" w:fill="auto"/>
            <w:noWrap/>
            <w:vAlign w:val="bottom"/>
            <w:hideMark/>
          </w:tcPr>
          <w:p w14:paraId="451872C6" w14:textId="77777777" w:rsidR="005E090C" w:rsidRDefault="005E090C">
            <w:pPr>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55F7F370" w14:textId="77777777" w:rsidR="005E090C" w:rsidRDefault="005E090C">
            <w:pPr>
              <w:jc w:val="right"/>
              <w:rPr>
                <w:rFonts w:ascii="Arial" w:hAnsi="Arial" w:cs="Arial"/>
                <w:b/>
                <w:bCs/>
                <w:sz w:val="16"/>
                <w:szCs w:val="16"/>
              </w:rPr>
            </w:pPr>
            <w:r>
              <w:rPr>
                <w:rFonts w:ascii="Arial" w:hAnsi="Arial" w:cs="Arial"/>
                <w:b/>
                <w:bCs/>
                <w:sz w:val="16"/>
                <w:szCs w:val="16"/>
              </w:rPr>
              <w:t xml:space="preserve">11,650.21  </w:t>
            </w:r>
          </w:p>
        </w:tc>
      </w:tr>
      <w:tr w:rsidR="005E090C" w14:paraId="39D4832A"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39F98431" w14:textId="77777777" w:rsidR="005E090C" w:rsidRDefault="005E090C">
            <w:pPr>
              <w:jc w:val="right"/>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34512C62"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29208A9D"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607268CC"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02B4A0E"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37C4BCCD"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118BC36A" w14:textId="77777777" w:rsidR="005E090C" w:rsidRDefault="005E090C">
            <w:pPr>
              <w:rPr>
                <w:sz w:val="20"/>
                <w:szCs w:val="20"/>
              </w:rPr>
            </w:pPr>
          </w:p>
        </w:tc>
      </w:tr>
      <w:tr w:rsidR="005E090C" w14:paraId="1B9DA312"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28B8AAF1"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F829A5E"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068F88A"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3613B1A8"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2C93469C"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29089A93"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A1ED351" w14:textId="77777777" w:rsidR="005E090C" w:rsidRDefault="005E090C">
            <w:pPr>
              <w:rPr>
                <w:sz w:val="20"/>
                <w:szCs w:val="20"/>
              </w:rPr>
            </w:pPr>
          </w:p>
        </w:tc>
      </w:tr>
      <w:tr w:rsidR="005E090C" w14:paraId="209E166D"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9859873"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5361C03"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67DD8DAF"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3991504F"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16C2C975" w14:textId="77777777" w:rsidR="005E090C" w:rsidRDefault="005E090C">
            <w:pPr>
              <w:rPr>
                <w:rFonts w:ascii="Arial" w:hAnsi="Arial" w:cs="Arial"/>
                <w:b/>
                <w:bCs/>
                <w:sz w:val="16"/>
                <w:szCs w:val="16"/>
              </w:rPr>
            </w:pPr>
            <w:r>
              <w:rPr>
                <w:rFonts w:ascii="Arial" w:hAnsi="Arial" w:cs="Arial"/>
                <w:b/>
                <w:bCs/>
                <w:sz w:val="16"/>
                <w:szCs w:val="16"/>
              </w:rPr>
              <w:t>TOTAL EQUITY</w:t>
            </w:r>
          </w:p>
        </w:tc>
        <w:tc>
          <w:tcPr>
            <w:tcW w:w="222" w:type="dxa"/>
            <w:tcBorders>
              <w:top w:val="nil"/>
              <w:left w:val="nil"/>
              <w:bottom w:val="nil"/>
              <w:right w:val="nil"/>
            </w:tcBorders>
            <w:shd w:val="clear" w:color="auto" w:fill="auto"/>
            <w:noWrap/>
            <w:vAlign w:val="bottom"/>
            <w:hideMark/>
          </w:tcPr>
          <w:p w14:paraId="49B7506A" w14:textId="77777777" w:rsidR="005E090C" w:rsidRDefault="005E090C">
            <w:pPr>
              <w:rPr>
                <w:rFonts w:ascii="Arial" w:hAnsi="Arial" w:cs="Arial"/>
                <w:b/>
                <w:bCs/>
                <w:sz w:val="16"/>
                <w:szCs w:val="16"/>
              </w:rPr>
            </w:pPr>
          </w:p>
        </w:tc>
        <w:tc>
          <w:tcPr>
            <w:tcW w:w="932" w:type="dxa"/>
            <w:tcBorders>
              <w:top w:val="single" w:sz="4" w:space="0" w:color="auto"/>
              <w:left w:val="nil"/>
              <w:bottom w:val="nil"/>
              <w:right w:val="nil"/>
            </w:tcBorders>
            <w:shd w:val="clear" w:color="auto" w:fill="auto"/>
            <w:noWrap/>
            <w:vAlign w:val="bottom"/>
            <w:hideMark/>
          </w:tcPr>
          <w:p w14:paraId="1894D438" w14:textId="77777777" w:rsidR="005E090C" w:rsidRDefault="005E090C">
            <w:pPr>
              <w:jc w:val="right"/>
              <w:rPr>
                <w:rFonts w:ascii="Arial" w:hAnsi="Arial" w:cs="Arial"/>
                <w:b/>
                <w:bCs/>
                <w:sz w:val="16"/>
                <w:szCs w:val="16"/>
              </w:rPr>
            </w:pPr>
            <w:r>
              <w:rPr>
                <w:rFonts w:ascii="Arial" w:hAnsi="Arial" w:cs="Arial"/>
                <w:b/>
                <w:bCs/>
                <w:sz w:val="16"/>
                <w:szCs w:val="16"/>
              </w:rPr>
              <w:t xml:space="preserve">45,735.01  </w:t>
            </w:r>
          </w:p>
        </w:tc>
      </w:tr>
      <w:tr w:rsidR="005E090C" w14:paraId="6140D4B2"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6BCF2245" w14:textId="77777777" w:rsidR="005E090C" w:rsidRDefault="005E090C">
            <w:pPr>
              <w:jc w:val="right"/>
              <w:rPr>
                <w:rFonts w:ascii="Arial" w:hAnsi="Arial" w:cs="Arial"/>
                <w:b/>
                <w:bCs/>
                <w:sz w:val="16"/>
                <w:szCs w:val="16"/>
              </w:rPr>
            </w:pPr>
          </w:p>
        </w:tc>
        <w:tc>
          <w:tcPr>
            <w:tcW w:w="932" w:type="dxa"/>
            <w:tcBorders>
              <w:top w:val="nil"/>
              <w:left w:val="nil"/>
              <w:bottom w:val="nil"/>
              <w:right w:val="nil"/>
            </w:tcBorders>
            <w:shd w:val="clear" w:color="auto" w:fill="auto"/>
            <w:noWrap/>
            <w:vAlign w:val="bottom"/>
            <w:hideMark/>
          </w:tcPr>
          <w:p w14:paraId="0462A6A2"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579F482D"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14A0D073" w14:textId="77777777" w:rsidR="005E090C" w:rsidRDefault="005E090C">
            <w:pPr>
              <w:rPr>
                <w:sz w:val="20"/>
                <w:szCs w:val="20"/>
              </w:rPr>
            </w:pPr>
          </w:p>
        </w:tc>
        <w:tc>
          <w:tcPr>
            <w:tcW w:w="3557" w:type="dxa"/>
            <w:tcBorders>
              <w:top w:val="nil"/>
              <w:left w:val="nil"/>
              <w:bottom w:val="nil"/>
              <w:right w:val="nil"/>
            </w:tcBorders>
            <w:shd w:val="clear" w:color="auto" w:fill="auto"/>
            <w:noWrap/>
            <w:vAlign w:val="bottom"/>
            <w:hideMark/>
          </w:tcPr>
          <w:p w14:paraId="7869870B" w14:textId="77777777" w:rsidR="005E090C" w:rsidRDefault="005E090C">
            <w:pPr>
              <w:rPr>
                <w:sz w:val="20"/>
                <w:szCs w:val="20"/>
              </w:rPr>
            </w:pPr>
          </w:p>
        </w:tc>
        <w:tc>
          <w:tcPr>
            <w:tcW w:w="222" w:type="dxa"/>
            <w:tcBorders>
              <w:top w:val="nil"/>
              <w:left w:val="nil"/>
              <w:bottom w:val="nil"/>
              <w:right w:val="nil"/>
            </w:tcBorders>
            <w:shd w:val="clear" w:color="auto" w:fill="auto"/>
            <w:noWrap/>
            <w:vAlign w:val="bottom"/>
            <w:hideMark/>
          </w:tcPr>
          <w:p w14:paraId="036EA4D7" w14:textId="77777777" w:rsidR="005E090C" w:rsidRDefault="005E090C">
            <w:pPr>
              <w:rPr>
                <w:sz w:val="20"/>
                <w:szCs w:val="20"/>
              </w:rPr>
            </w:pPr>
          </w:p>
        </w:tc>
        <w:tc>
          <w:tcPr>
            <w:tcW w:w="932" w:type="dxa"/>
            <w:tcBorders>
              <w:top w:val="nil"/>
              <w:left w:val="nil"/>
              <w:bottom w:val="nil"/>
              <w:right w:val="nil"/>
            </w:tcBorders>
            <w:shd w:val="clear" w:color="auto" w:fill="auto"/>
            <w:noWrap/>
            <w:vAlign w:val="bottom"/>
            <w:hideMark/>
          </w:tcPr>
          <w:p w14:paraId="46B678B0" w14:textId="77777777" w:rsidR="005E090C" w:rsidRDefault="005E090C">
            <w:pPr>
              <w:rPr>
                <w:sz w:val="20"/>
                <w:szCs w:val="20"/>
              </w:rPr>
            </w:pPr>
          </w:p>
        </w:tc>
      </w:tr>
      <w:tr w:rsidR="005E090C" w14:paraId="06249CB2" w14:textId="77777777" w:rsidTr="00E10C48">
        <w:trPr>
          <w:trHeight w:val="222"/>
          <w:jc w:val="center"/>
        </w:trPr>
        <w:tc>
          <w:tcPr>
            <w:tcW w:w="3657" w:type="dxa"/>
            <w:tcBorders>
              <w:top w:val="nil"/>
              <w:left w:val="nil"/>
              <w:bottom w:val="nil"/>
              <w:right w:val="nil"/>
            </w:tcBorders>
            <w:shd w:val="clear" w:color="auto" w:fill="auto"/>
            <w:noWrap/>
            <w:vAlign w:val="bottom"/>
            <w:hideMark/>
          </w:tcPr>
          <w:p w14:paraId="0F2CABED" w14:textId="77777777" w:rsidR="005E090C" w:rsidRDefault="005E090C">
            <w:pPr>
              <w:rPr>
                <w:rFonts w:ascii="Arial" w:hAnsi="Arial" w:cs="Arial"/>
                <w:b/>
                <w:bCs/>
                <w:sz w:val="16"/>
                <w:szCs w:val="16"/>
              </w:rPr>
            </w:pPr>
            <w:r>
              <w:rPr>
                <w:rFonts w:ascii="Arial" w:hAnsi="Arial" w:cs="Arial"/>
                <w:b/>
                <w:bCs/>
                <w:sz w:val="16"/>
                <w:szCs w:val="16"/>
              </w:rPr>
              <w:t>TOTAL ASSETS</w:t>
            </w:r>
          </w:p>
        </w:tc>
        <w:tc>
          <w:tcPr>
            <w:tcW w:w="932" w:type="dxa"/>
            <w:tcBorders>
              <w:top w:val="nil"/>
              <w:left w:val="nil"/>
              <w:bottom w:val="nil"/>
              <w:right w:val="nil"/>
            </w:tcBorders>
            <w:shd w:val="clear" w:color="auto" w:fill="auto"/>
            <w:noWrap/>
            <w:vAlign w:val="bottom"/>
            <w:hideMark/>
          </w:tcPr>
          <w:p w14:paraId="3FCC4EDB" w14:textId="77777777" w:rsidR="005E090C" w:rsidRDefault="005E090C">
            <w:pPr>
              <w:rPr>
                <w:rFonts w:ascii="Arial" w:hAnsi="Arial" w:cs="Arial"/>
                <w:b/>
                <w:bCs/>
                <w:sz w:val="16"/>
                <w:szCs w:val="16"/>
              </w:rPr>
            </w:pPr>
          </w:p>
        </w:tc>
        <w:tc>
          <w:tcPr>
            <w:tcW w:w="932" w:type="dxa"/>
            <w:tcBorders>
              <w:top w:val="single" w:sz="4" w:space="0" w:color="auto"/>
              <w:left w:val="nil"/>
              <w:bottom w:val="double" w:sz="6" w:space="0" w:color="auto"/>
              <w:right w:val="nil"/>
            </w:tcBorders>
            <w:shd w:val="clear" w:color="auto" w:fill="auto"/>
            <w:noWrap/>
            <w:vAlign w:val="bottom"/>
            <w:hideMark/>
          </w:tcPr>
          <w:p w14:paraId="1BFA0466" w14:textId="77777777" w:rsidR="005E090C" w:rsidRDefault="005E090C">
            <w:pPr>
              <w:jc w:val="right"/>
              <w:rPr>
                <w:rFonts w:ascii="Arial" w:hAnsi="Arial" w:cs="Arial"/>
                <w:sz w:val="16"/>
                <w:szCs w:val="16"/>
              </w:rPr>
            </w:pPr>
            <w:r>
              <w:rPr>
                <w:rFonts w:ascii="Arial" w:hAnsi="Arial" w:cs="Arial"/>
                <w:sz w:val="16"/>
                <w:szCs w:val="16"/>
              </w:rPr>
              <w:t xml:space="preserve">45,824.45  </w:t>
            </w:r>
          </w:p>
        </w:tc>
        <w:tc>
          <w:tcPr>
            <w:tcW w:w="222" w:type="dxa"/>
            <w:tcBorders>
              <w:top w:val="nil"/>
              <w:left w:val="nil"/>
              <w:bottom w:val="nil"/>
              <w:right w:val="nil"/>
            </w:tcBorders>
            <w:shd w:val="clear" w:color="auto" w:fill="auto"/>
            <w:noWrap/>
            <w:vAlign w:val="bottom"/>
            <w:hideMark/>
          </w:tcPr>
          <w:p w14:paraId="6187728D" w14:textId="77777777" w:rsidR="005E090C" w:rsidRDefault="005E090C">
            <w:pPr>
              <w:jc w:val="right"/>
              <w:rPr>
                <w:rFonts w:ascii="Arial" w:hAnsi="Arial" w:cs="Arial"/>
                <w:sz w:val="16"/>
                <w:szCs w:val="16"/>
              </w:rPr>
            </w:pPr>
          </w:p>
        </w:tc>
        <w:tc>
          <w:tcPr>
            <w:tcW w:w="3557" w:type="dxa"/>
            <w:tcBorders>
              <w:top w:val="nil"/>
              <w:left w:val="nil"/>
              <w:bottom w:val="nil"/>
              <w:right w:val="nil"/>
            </w:tcBorders>
            <w:shd w:val="clear" w:color="auto" w:fill="auto"/>
            <w:noWrap/>
            <w:vAlign w:val="bottom"/>
            <w:hideMark/>
          </w:tcPr>
          <w:p w14:paraId="24427F97" w14:textId="77777777" w:rsidR="005E090C" w:rsidRDefault="005E090C">
            <w:pPr>
              <w:rPr>
                <w:rFonts w:ascii="Arial" w:hAnsi="Arial" w:cs="Arial"/>
                <w:b/>
                <w:bCs/>
                <w:sz w:val="16"/>
                <w:szCs w:val="16"/>
              </w:rPr>
            </w:pPr>
            <w:r>
              <w:rPr>
                <w:rFonts w:ascii="Arial" w:hAnsi="Arial" w:cs="Arial"/>
                <w:b/>
                <w:bCs/>
                <w:sz w:val="16"/>
                <w:szCs w:val="16"/>
              </w:rPr>
              <w:t>LIABILITIES AND EQUITY</w:t>
            </w:r>
          </w:p>
        </w:tc>
        <w:tc>
          <w:tcPr>
            <w:tcW w:w="222" w:type="dxa"/>
            <w:tcBorders>
              <w:top w:val="nil"/>
              <w:left w:val="nil"/>
              <w:bottom w:val="nil"/>
              <w:right w:val="nil"/>
            </w:tcBorders>
            <w:shd w:val="clear" w:color="auto" w:fill="auto"/>
            <w:noWrap/>
            <w:vAlign w:val="bottom"/>
            <w:hideMark/>
          </w:tcPr>
          <w:p w14:paraId="26257AB4" w14:textId="77777777" w:rsidR="005E090C" w:rsidRDefault="005E090C">
            <w:pPr>
              <w:rPr>
                <w:rFonts w:ascii="Arial" w:hAnsi="Arial" w:cs="Arial"/>
                <w:b/>
                <w:bCs/>
                <w:sz w:val="16"/>
                <w:szCs w:val="16"/>
              </w:rPr>
            </w:pPr>
          </w:p>
        </w:tc>
        <w:tc>
          <w:tcPr>
            <w:tcW w:w="932" w:type="dxa"/>
            <w:tcBorders>
              <w:top w:val="single" w:sz="4" w:space="0" w:color="auto"/>
              <w:left w:val="nil"/>
              <w:bottom w:val="double" w:sz="6" w:space="0" w:color="auto"/>
              <w:right w:val="nil"/>
            </w:tcBorders>
            <w:shd w:val="clear" w:color="auto" w:fill="auto"/>
            <w:noWrap/>
            <w:vAlign w:val="bottom"/>
            <w:hideMark/>
          </w:tcPr>
          <w:p w14:paraId="06E123BC" w14:textId="77777777" w:rsidR="005E090C" w:rsidRDefault="005E090C">
            <w:pPr>
              <w:jc w:val="right"/>
              <w:rPr>
                <w:rFonts w:ascii="Arial" w:hAnsi="Arial" w:cs="Arial"/>
                <w:sz w:val="16"/>
                <w:szCs w:val="16"/>
              </w:rPr>
            </w:pPr>
            <w:r>
              <w:rPr>
                <w:rFonts w:ascii="Arial" w:hAnsi="Arial" w:cs="Arial"/>
                <w:sz w:val="16"/>
                <w:szCs w:val="16"/>
              </w:rPr>
              <w:t xml:space="preserve">45,824.45  </w:t>
            </w:r>
          </w:p>
        </w:tc>
      </w:tr>
    </w:tbl>
    <w:p w14:paraId="1D8419AB" w14:textId="77777777" w:rsidR="00844465" w:rsidRDefault="00844465" w:rsidP="0023114B">
      <w:pPr>
        <w:widowControl w:val="0"/>
        <w:jc w:val="center"/>
        <w:rPr>
          <w:rFonts w:ascii="Arial" w:hAnsi="Arial" w:cs="Arial"/>
          <w:sz w:val="20"/>
          <w:szCs w:val="20"/>
        </w:rPr>
      </w:pPr>
    </w:p>
    <w:p w14:paraId="3A95E558" w14:textId="2AE5674A" w:rsidR="00291BC3" w:rsidRDefault="000F12B0" w:rsidP="0023114B">
      <w:pPr>
        <w:widowControl w:val="0"/>
        <w:jc w:val="center"/>
        <w:rPr>
          <w:rFonts w:ascii="Arial" w:hAnsi="Arial" w:cs="Arial"/>
          <w:sz w:val="20"/>
          <w:szCs w:val="20"/>
        </w:rPr>
      </w:pPr>
      <w:r w:rsidRPr="000F12B0">
        <w:rPr>
          <w:rFonts w:ascii="Arial" w:hAnsi="Arial" w:cs="Arial"/>
          <w:sz w:val="20"/>
          <w:szCs w:val="20"/>
        </w:rPr>
        <w:t xml:space="preserve">(Based on the </w:t>
      </w:r>
      <w:r w:rsidR="004734A4">
        <w:rPr>
          <w:rFonts w:ascii="Arial" w:hAnsi="Arial" w:cs="Arial"/>
          <w:sz w:val="20"/>
          <w:szCs w:val="20"/>
        </w:rPr>
        <w:t xml:space="preserve">reviewed </w:t>
      </w:r>
      <w:r w:rsidRPr="000F12B0">
        <w:rPr>
          <w:rFonts w:ascii="Arial" w:hAnsi="Arial" w:cs="Arial"/>
          <w:sz w:val="20"/>
          <w:szCs w:val="20"/>
        </w:rPr>
        <w:t>financial statements of the EG</w:t>
      </w:r>
      <w:r w:rsidR="00EB4E00">
        <w:rPr>
          <w:rFonts w:ascii="Arial" w:hAnsi="Arial" w:cs="Arial"/>
          <w:sz w:val="20"/>
          <w:szCs w:val="20"/>
        </w:rPr>
        <w:t>E</w:t>
      </w:r>
      <w:r w:rsidRPr="000F12B0">
        <w:rPr>
          <w:rFonts w:ascii="Arial" w:hAnsi="Arial" w:cs="Arial"/>
          <w:sz w:val="20"/>
          <w:szCs w:val="20"/>
        </w:rPr>
        <w:t xml:space="preserve"> Foun</w:t>
      </w:r>
      <w:r w:rsidR="002B710C">
        <w:rPr>
          <w:rFonts w:ascii="Arial" w:hAnsi="Arial" w:cs="Arial"/>
          <w:sz w:val="20"/>
          <w:szCs w:val="20"/>
        </w:rPr>
        <w:t>dation Inc. at December 31, 20</w:t>
      </w:r>
      <w:r w:rsidR="00624C2D">
        <w:rPr>
          <w:rFonts w:ascii="Arial" w:hAnsi="Arial" w:cs="Arial"/>
          <w:sz w:val="20"/>
          <w:szCs w:val="20"/>
        </w:rPr>
        <w:t>2</w:t>
      </w:r>
      <w:r w:rsidR="0023114B">
        <w:rPr>
          <w:rFonts w:ascii="Arial" w:hAnsi="Arial" w:cs="Arial"/>
          <w:sz w:val="20"/>
          <w:szCs w:val="20"/>
        </w:rPr>
        <w:t>2</w:t>
      </w:r>
      <w:r w:rsidR="00E10C48">
        <w:rPr>
          <w:rFonts w:ascii="Arial" w:hAnsi="Arial" w:cs="Arial"/>
          <w:sz w:val="20"/>
          <w:szCs w:val="20"/>
        </w:rPr>
        <w:t>)</w:t>
      </w:r>
    </w:p>
    <w:p w14:paraId="4336530B" w14:textId="4A21D9E1" w:rsidR="0023114B" w:rsidRPr="00291BC3" w:rsidRDefault="00291BC3" w:rsidP="00291BC3">
      <w:pPr>
        <w:pStyle w:val="Heading2"/>
        <w:spacing w:before="0"/>
        <w:rPr>
          <w:rFonts w:ascii="Arial" w:hAnsi="Arial" w:cs="Arial"/>
          <w:b/>
          <w:sz w:val="28"/>
          <w:szCs w:val="28"/>
        </w:rPr>
      </w:pPr>
      <w:r w:rsidRPr="00291BC3">
        <w:rPr>
          <w:rFonts w:ascii="Arial" w:hAnsi="Arial" w:cs="Arial"/>
          <w:b/>
          <w:sz w:val="28"/>
          <w:szCs w:val="28"/>
        </w:rPr>
        <w:lastRenderedPageBreak/>
        <w:t>Removing Barriers Bursary Program</w:t>
      </w:r>
    </w:p>
    <w:p w14:paraId="63445C98" w14:textId="75A0FA21" w:rsidR="00291BC3" w:rsidRDefault="00291BC3" w:rsidP="006D654E">
      <w:pPr>
        <w:autoSpaceDE w:val="0"/>
        <w:autoSpaceDN w:val="0"/>
        <w:adjustRightInd w:val="0"/>
        <w:jc w:val="both"/>
        <w:rPr>
          <w:rFonts w:ascii="Arial" w:hAnsi="Arial" w:cs="Arial"/>
          <w:sz w:val="20"/>
          <w:szCs w:val="20"/>
        </w:rPr>
      </w:pPr>
      <w:r>
        <w:rPr>
          <w:rFonts w:ascii="Arial" w:hAnsi="Arial" w:cs="Arial"/>
          <w:sz w:val="20"/>
          <w:szCs w:val="20"/>
        </w:rPr>
        <w:t xml:space="preserve">EGEF is </w:t>
      </w:r>
      <w:r w:rsidR="00044248">
        <w:rPr>
          <w:rFonts w:ascii="Arial" w:hAnsi="Arial" w:cs="Arial"/>
          <w:sz w:val="20"/>
          <w:szCs w:val="20"/>
        </w:rPr>
        <w:t>working to create</w:t>
      </w:r>
      <w:r>
        <w:rPr>
          <w:rFonts w:ascii="Arial" w:hAnsi="Arial" w:cs="Arial"/>
          <w:sz w:val="20"/>
          <w:szCs w:val="20"/>
        </w:rPr>
        <w:t xml:space="preserve"> a</w:t>
      </w:r>
      <w:r w:rsidR="006D654E">
        <w:rPr>
          <w:rFonts w:ascii="Arial" w:hAnsi="Arial" w:cs="Arial"/>
          <w:sz w:val="20"/>
          <w:szCs w:val="20"/>
        </w:rPr>
        <w:t>n endowed</w:t>
      </w:r>
      <w:r>
        <w:rPr>
          <w:rFonts w:ascii="Arial" w:hAnsi="Arial" w:cs="Arial"/>
          <w:sz w:val="20"/>
          <w:szCs w:val="20"/>
        </w:rPr>
        <w:t xml:space="preserve"> bursary program </w:t>
      </w:r>
      <w:r w:rsidR="00496214" w:rsidRPr="00496214">
        <w:rPr>
          <w:rFonts w:ascii="Arial" w:hAnsi="Arial" w:cs="Arial"/>
          <w:sz w:val="20"/>
          <w:szCs w:val="20"/>
        </w:rPr>
        <w:t>to</w:t>
      </w:r>
      <w:r w:rsidR="00496214">
        <w:rPr>
          <w:rFonts w:ascii="Arial" w:hAnsi="Arial" w:cs="Arial"/>
          <w:sz w:val="20"/>
          <w:szCs w:val="20"/>
        </w:rPr>
        <w:t xml:space="preserve"> </w:t>
      </w:r>
      <w:r w:rsidR="00496214" w:rsidRPr="00496214">
        <w:rPr>
          <w:rFonts w:ascii="Arial" w:hAnsi="Arial" w:cs="Arial"/>
          <w:sz w:val="20"/>
          <w:szCs w:val="20"/>
        </w:rPr>
        <w:t>support students who otherwise would not have an opportunity</w:t>
      </w:r>
      <w:r w:rsidR="00496214">
        <w:rPr>
          <w:rFonts w:ascii="Arial" w:hAnsi="Arial" w:cs="Arial"/>
          <w:sz w:val="20"/>
          <w:szCs w:val="20"/>
        </w:rPr>
        <w:t xml:space="preserve"> </w:t>
      </w:r>
      <w:r w:rsidR="00496214" w:rsidRPr="00496214">
        <w:rPr>
          <w:rFonts w:ascii="Arial" w:hAnsi="Arial" w:cs="Arial"/>
          <w:sz w:val="20"/>
          <w:szCs w:val="20"/>
        </w:rPr>
        <w:t>to become professional engineers and geoscientists. EGEF will work</w:t>
      </w:r>
      <w:r w:rsidR="00496214">
        <w:rPr>
          <w:rFonts w:ascii="Arial" w:hAnsi="Arial" w:cs="Arial"/>
          <w:sz w:val="20"/>
          <w:szCs w:val="20"/>
        </w:rPr>
        <w:t xml:space="preserve"> </w:t>
      </w:r>
      <w:r w:rsidR="00496214" w:rsidRPr="00496214">
        <w:rPr>
          <w:rFonts w:ascii="Arial" w:hAnsi="Arial" w:cs="Arial"/>
          <w:sz w:val="20"/>
          <w:szCs w:val="20"/>
        </w:rPr>
        <w:t>closely with Manitoba’s universities to provide funding for needs not</w:t>
      </w:r>
      <w:r w:rsidR="00496214">
        <w:rPr>
          <w:rFonts w:ascii="Arial" w:hAnsi="Arial" w:cs="Arial"/>
          <w:sz w:val="20"/>
          <w:szCs w:val="20"/>
        </w:rPr>
        <w:t xml:space="preserve"> </w:t>
      </w:r>
      <w:r w:rsidR="00496214" w:rsidRPr="00496214">
        <w:rPr>
          <w:rFonts w:ascii="Arial" w:hAnsi="Arial" w:cs="Arial"/>
          <w:sz w:val="20"/>
          <w:szCs w:val="20"/>
        </w:rPr>
        <w:t>addressed through existing bursaries and other programs.</w:t>
      </w:r>
    </w:p>
    <w:p w14:paraId="35D60662" w14:textId="6EBFAA67" w:rsidR="00496214" w:rsidRDefault="00496214" w:rsidP="00496214">
      <w:pPr>
        <w:autoSpaceDE w:val="0"/>
        <w:autoSpaceDN w:val="0"/>
        <w:adjustRightInd w:val="0"/>
        <w:rPr>
          <w:rFonts w:ascii="Arial" w:hAnsi="Arial" w:cs="Arial"/>
          <w:sz w:val="20"/>
          <w:szCs w:val="20"/>
        </w:rPr>
      </w:pPr>
    </w:p>
    <w:p w14:paraId="49F9123A" w14:textId="1477BC2A" w:rsidR="00496214" w:rsidRDefault="00496214" w:rsidP="006D654E">
      <w:pPr>
        <w:autoSpaceDE w:val="0"/>
        <w:autoSpaceDN w:val="0"/>
        <w:adjustRightInd w:val="0"/>
        <w:jc w:val="both"/>
        <w:rPr>
          <w:rFonts w:ascii="Arial" w:hAnsi="Arial" w:cs="Arial"/>
          <w:sz w:val="20"/>
          <w:szCs w:val="20"/>
        </w:rPr>
      </w:pPr>
      <w:r w:rsidRPr="00496214">
        <w:rPr>
          <w:rFonts w:ascii="Arial" w:hAnsi="Arial" w:cs="Arial"/>
          <w:sz w:val="20"/>
          <w:szCs w:val="20"/>
        </w:rPr>
        <w:t>Engineering companies, governments, utilities and the minerals</w:t>
      </w:r>
      <w:r>
        <w:rPr>
          <w:rFonts w:ascii="Arial" w:hAnsi="Arial" w:cs="Arial"/>
          <w:sz w:val="20"/>
          <w:szCs w:val="20"/>
        </w:rPr>
        <w:t xml:space="preserve"> </w:t>
      </w:r>
      <w:r w:rsidRPr="00496214">
        <w:rPr>
          <w:rFonts w:ascii="Arial" w:hAnsi="Arial" w:cs="Arial"/>
          <w:sz w:val="20"/>
          <w:szCs w:val="20"/>
        </w:rPr>
        <w:t>industry are all looking for new professionals with the skills required</w:t>
      </w:r>
      <w:r>
        <w:rPr>
          <w:rFonts w:ascii="Arial" w:hAnsi="Arial" w:cs="Arial"/>
          <w:sz w:val="20"/>
          <w:szCs w:val="20"/>
        </w:rPr>
        <w:t xml:space="preserve"> </w:t>
      </w:r>
      <w:r w:rsidRPr="00496214">
        <w:rPr>
          <w:rFonts w:ascii="Arial" w:hAnsi="Arial" w:cs="Arial"/>
          <w:sz w:val="20"/>
          <w:szCs w:val="20"/>
        </w:rPr>
        <w:t>to address the many issues in a changing world, who re</w:t>
      </w:r>
      <w:r>
        <w:rPr>
          <w:rFonts w:ascii="Arial" w:hAnsi="Arial" w:cs="Arial"/>
          <w:sz w:val="20"/>
          <w:szCs w:val="20"/>
        </w:rPr>
        <w:t>fl</w:t>
      </w:r>
      <w:r w:rsidRPr="00496214">
        <w:rPr>
          <w:rFonts w:ascii="Arial" w:hAnsi="Arial" w:cs="Arial"/>
          <w:sz w:val="20"/>
          <w:szCs w:val="20"/>
        </w:rPr>
        <w:t>ect the</w:t>
      </w:r>
      <w:r>
        <w:rPr>
          <w:rFonts w:ascii="Arial" w:hAnsi="Arial" w:cs="Arial"/>
          <w:sz w:val="20"/>
          <w:szCs w:val="20"/>
        </w:rPr>
        <w:t xml:space="preserve"> </w:t>
      </w:r>
      <w:r w:rsidRPr="00496214">
        <w:rPr>
          <w:rFonts w:ascii="Arial" w:hAnsi="Arial" w:cs="Arial"/>
          <w:sz w:val="20"/>
          <w:szCs w:val="20"/>
        </w:rPr>
        <w:t>diversity of our society. However, many students face barriers to</w:t>
      </w:r>
      <w:r>
        <w:rPr>
          <w:rFonts w:ascii="Arial" w:hAnsi="Arial" w:cs="Arial"/>
          <w:sz w:val="20"/>
          <w:szCs w:val="20"/>
        </w:rPr>
        <w:t xml:space="preserve"> </w:t>
      </w:r>
      <w:r w:rsidRPr="00496214">
        <w:rPr>
          <w:rFonts w:ascii="Arial" w:hAnsi="Arial" w:cs="Arial"/>
          <w:sz w:val="20"/>
          <w:szCs w:val="20"/>
        </w:rPr>
        <w:t>entrance into engineering and geoscience. Students graduating from</w:t>
      </w:r>
      <w:r>
        <w:rPr>
          <w:rFonts w:ascii="Arial" w:hAnsi="Arial" w:cs="Arial"/>
          <w:sz w:val="20"/>
          <w:szCs w:val="20"/>
        </w:rPr>
        <w:t xml:space="preserve"> </w:t>
      </w:r>
      <w:r w:rsidRPr="00496214">
        <w:rPr>
          <w:rFonts w:ascii="Arial" w:hAnsi="Arial" w:cs="Arial"/>
          <w:sz w:val="20"/>
          <w:szCs w:val="20"/>
        </w:rPr>
        <w:t>high school, and others trying to enter our professions later in their</w:t>
      </w:r>
      <w:r>
        <w:rPr>
          <w:rFonts w:ascii="Arial" w:hAnsi="Arial" w:cs="Arial"/>
          <w:sz w:val="20"/>
          <w:szCs w:val="20"/>
        </w:rPr>
        <w:t xml:space="preserve"> </w:t>
      </w:r>
      <w:r w:rsidRPr="00496214">
        <w:rPr>
          <w:rFonts w:ascii="Arial" w:hAnsi="Arial" w:cs="Arial"/>
          <w:sz w:val="20"/>
          <w:szCs w:val="20"/>
        </w:rPr>
        <w:t>careers, may not have the background or resources necessary to</w:t>
      </w:r>
      <w:r>
        <w:rPr>
          <w:rFonts w:ascii="Arial" w:hAnsi="Arial" w:cs="Arial"/>
          <w:sz w:val="20"/>
          <w:szCs w:val="20"/>
        </w:rPr>
        <w:t xml:space="preserve"> </w:t>
      </w:r>
      <w:r w:rsidRPr="00496214">
        <w:rPr>
          <w:rFonts w:ascii="Arial" w:hAnsi="Arial" w:cs="Arial"/>
          <w:sz w:val="20"/>
          <w:szCs w:val="20"/>
        </w:rPr>
        <w:t>complete their degrees and succeed in these professions. Many</w:t>
      </w:r>
      <w:r>
        <w:rPr>
          <w:rFonts w:ascii="Arial" w:hAnsi="Arial" w:cs="Arial"/>
          <w:sz w:val="20"/>
          <w:szCs w:val="20"/>
        </w:rPr>
        <w:t xml:space="preserve"> </w:t>
      </w:r>
      <w:r w:rsidRPr="00496214">
        <w:rPr>
          <w:rFonts w:ascii="Arial" w:hAnsi="Arial" w:cs="Arial"/>
          <w:sz w:val="20"/>
          <w:szCs w:val="20"/>
        </w:rPr>
        <w:t>students need to consider costs such as relocation, travel, child-care</w:t>
      </w:r>
      <w:r>
        <w:rPr>
          <w:rFonts w:ascii="Arial" w:hAnsi="Arial" w:cs="Arial"/>
          <w:sz w:val="20"/>
          <w:szCs w:val="20"/>
        </w:rPr>
        <w:t xml:space="preserve"> </w:t>
      </w:r>
      <w:r w:rsidRPr="00496214">
        <w:rPr>
          <w:rFonts w:ascii="Arial" w:hAnsi="Arial" w:cs="Arial"/>
          <w:sz w:val="20"/>
          <w:szCs w:val="20"/>
        </w:rPr>
        <w:t>and housing. These and other barriers prevent or limit enthusiastic</w:t>
      </w:r>
      <w:r>
        <w:rPr>
          <w:rFonts w:ascii="Arial" w:hAnsi="Arial" w:cs="Arial"/>
          <w:sz w:val="20"/>
          <w:szCs w:val="20"/>
        </w:rPr>
        <w:t xml:space="preserve"> </w:t>
      </w:r>
      <w:r w:rsidRPr="00496214">
        <w:rPr>
          <w:rFonts w:ascii="Arial" w:hAnsi="Arial" w:cs="Arial"/>
          <w:sz w:val="20"/>
          <w:szCs w:val="20"/>
        </w:rPr>
        <w:t>students from realizing their dream of becoming a professional</w:t>
      </w:r>
      <w:r>
        <w:rPr>
          <w:rFonts w:ascii="Arial" w:hAnsi="Arial" w:cs="Arial"/>
          <w:sz w:val="20"/>
          <w:szCs w:val="20"/>
        </w:rPr>
        <w:t xml:space="preserve"> </w:t>
      </w:r>
      <w:r w:rsidRPr="00496214">
        <w:rPr>
          <w:rFonts w:ascii="Arial" w:hAnsi="Arial" w:cs="Arial"/>
          <w:sz w:val="20"/>
          <w:szCs w:val="20"/>
        </w:rPr>
        <w:t>engineer or geoscientist.</w:t>
      </w:r>
    </w:p>
    <w:p w14:paraId="507A58D2" w14:textId="00AE47A9" w:rsidR="00844465" w:rsidRDefault="00844465" w:rsidP="00496214">
      <w:pPr>
        <w:autoSpaceDE w:val="0"/>
        <w:autoSpaceDN w:val="0"/>
        <w:adjustRightInd w:val="0"/>
        <w:rPr>
          <w:rFonts w:ascii="Arial" w:hAnsi="Arial" w:cs="Arial"/>
          <w:sz w:val="20"/>
          <w:szCs w:val="20"/>
        </w:rPr>
      </w:pPr>
    </w:p>
    <w:p w14:paraId="38FFC9EE" w14:textId="372718CA" w:rsidR="00844465" w:rsidRDefault="00844465" w:rsidP="006D654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11E5AD52" wp14:editId="284DE08F">
                <wp:simplePos x="0" y="0"/>
                <wp:positionH relativeFrom="margin">
                  <wp:align>left</wp:align>
                </wp:positionH>
                <wp:positionV relativeFrom="paragraph">
                  <wp:posOffset>6692835</wp:posOffset>
                </wp:positionV>
                <wp:extent cx="6643163" cy="472751"/>
                <wp:effectExtent l="0" t="0" r="24765" b="22860"/>
                <wp:wrapNone/>
                <wp:docPr id="4" name="Text Box 4"/>
                <wp:cNvGraphicFramePr/>
                <a:graphic xmlns:a="http://schemas.openxmlformats.org/drawingml/2006/main">
                  <a:graphicData uri="http://schemas.microsoft.com/office/word/2010/wordprocessingShape">
                    <wps:wsp>
                      <wps:cNvSpPr txBox="1"/>
                      <wps:spPr>
                        <a:xfrm>
                          <a:off x="0" y="0"/>
                          <a:ext cx="6643163" cy="472751"/>
                        </a:xfrm>
                        <a:prstGeom prst="rect">
                          <a:avLst/>
                        </a:prstGeom>
                        <a:solidFill>
                          <a:schemeClr val="bg1">
                            <a:lumMod val="75000"/>
                          </a:schemeClr>
                        </a:solidFill>
                        <a:ln w="6350">
                          <a:solidFill>
                            <a:prstClr val="black"/>
                          </a:solidFill>
                        </a:ln>
                      </wps:spPr>
                      <wps:txbx>
                        <w:txbxContent>
                          <w:p w14:paraId="5C6D21DA" w14:textId="51DFD498" w:rsidR="0023114B" w:rsidRDefault="0023114B" w:rsidP="006E0F52">
                            <w:pPr>
                              <w:jc w:val="center"/>
                              <w:rPr>
                                <w:rFonts w:ascii="Arial" w:hAnsi="Arial" w:cs="Arial"/>
                                <w:b/>
                                <w:bCs/>
                                <w:color w:val="FFFFFF" w:themeColor="background1"/>
                              </w:rPr>
                            </w:pPr>
                            <w:r w:rsidRPr="0023114B">
                              <w:rPr>
                                <w:rFonts w:ascii="Arial" w:hAnsi="Arial" w:cs="Arial"/>
                                <w:b/>
                                <w:bCs/>
                                <w:color w:val="FFFFFF" w:themeColor="background1"/>
                              </w:rPr>
                              <w:t>Engineering and Geoscience Education Foundation Inc.</w:t>
                            </w:r>
                          </w:p>
                          <w:p w14:paraId="12EB9E51" w14:textId="3BA8C9BC" w:rsidR="0023114B" w:rsidRPr="0023114B" w:rsidRDefault="0023114B" w:rsidP="006E0F52">
                            <w:pPr>
                              <w:jc w:val="center"/>
                              <w:rPr>
                                <w:rFonts w:ascii="Arial" w:hAnsi="Arial" w:cs="Arial"/>
                                <w:color w:val="FFFFFF" w:themeColor="background1"/>
                              </w:rPr>
                            </w:pPr>
                            <w:r>
                              <w:rPr>
                                <w:rFonts w:ascii="Arial" w:hAnsi="Arial" w:cs="Arial"/>
                                <w:color w:val="FFFFFF" w:themeColor="background1"/>
                              </w:rPr>
                              <w:t>382 Inglewood Street, Winnipeg, MB R3J 1X2   | |   https://egef.ca</w:t>
                            </w:r>
                            <w:r w:rsidR="00044248">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AD52" id="Text Box 4" o:spid="_x0000_s1029" type="#_x0000_t202" style="position:absolute;left:0;text-align:left;margin-left:0;margin-top:527pt;width:523.1pt;height:37.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" fillcolor="#bfbfbf [2412]" strokeweight=".5pt">
                <v:textbox>
                  <w:txbxContent>
                    <w:p w14:paraId="5C6D21DA" w14:textId="51DFD498" w:rsidR="0023114B" w:rsidRDefault="0023114B" w:rsidP="006E0F52">
                      <w:pPr>
                        <w:jc w:val="center"/>
                        <w:rPr>
                          <w:rFonts w:ascii="Arial" w:hAnsi="Arial" w:cs="Arial"/>
                          <w:b/>
                          <w:bCs/>
                          <w:color w:val="FFFFFF" w:themeColor="background1"/>
                        </w:rPr>
                      </w:pPr>
                      <w:r w:rsidRPr="0023114B">
                        <w:rPr>
                          <w:rFonts w:ascii="Arial" w:hAnsi="Arial" w:cs="Arial"/>
                          <w:b/>
                          <w:bCs/>
                          <w:color w:val="FFFFFF" w:themeColor="background1"/>
                        </w:rPr>
                        <w:t>Engineering and Geoscience Education Foundation Inc.</w:t>
                      </w:r>
                    </w:p>
                    <w:p w14:paraId="12EB9E51" w14:textId="3BA8C9BC" w:rsidR="0023114B" w:rsidRPr="0023114B" w:rsidRDefault="0023114B" w:rsidP="006E0F52">
                      <w:pPr>
                        <w:jc w:val="center"/>
                        <w:rPr>
                          <w:rFonts w:ascii="Arial" w:hAnsi="Arial" w:cs="Arial"/>
                          <w:color w:val="FFFFFF" w:themeColor="background1"/>
                        </w:rPr>
                      </w:pPr>
                      <w:r>
                        <w:rPr>
                          <w:rFonts w:ascii="Arial" w:hAnsi="Arial" w:cs="Arial"/>
                          <w:color w:val="FFFFFF" w:themeColor="background1"/>
                        </w:rPr>
                        <w:t>382 Inglewood Street, Winnipeg, MB R3J 1X2   | |   https://egef.ca</w:t>
                      </w:r>
                      <w:r w:rsidR="00044248">
                        <w:rPr>
                          <w:rFonts w:ascii="Arial" w:hAnsi="Arial" w:cs="Arial"/>
                          <w:color w:val="FFFFFF" w:themeColor="background1"/>
                        </w:rPr>
                        <w:t>/</w:t>
                      </w:r>
                    </w:p>
                  </w:txbxContent>
                </v:textbox>
                <w10:wrap anchorx="margin"/>
              </v:shape>
            </w:pict>
          </mc:Fallback>
        </mc:AlternateContent>
      </w:r>
      <w:r w:rsidRPr="00844465">
        <w:rPr>
          <w:rFonts w:ascii="Arial" w:hAnsi="Arial" w:cs="Arial"/>
          <w:sz w:val="20"/>
          <w:szCs w:val="20"/>
        </w:rPr>
        <w:t>Your donation will help create a new generation of engineers and</w:t>
      </w:r>
      <w:r>
        <w:rPr>
          <w:rFonts w:ascii="Arial" w:hAnsi="Arial" w:cs="Arial"/>
          <w:sz w:val="20"/>
          <w:szCs w:val="20"/>
        </w:rPr>
        <w:t xml:space="preserve"> </w:t>
      </w:r>
      <w:r w:rsidRPr="00844465">
        <w:rPr>
          <w:rFonts w:ascii="Arial" w:hAnsi="Arial" w:cs="Arial"/>
          <w:sz w:val="20"/>
          <w:szCs w:val="20"/>
        </w:rPr>
        <w:t>geoscientists to address future challenges</w:t>
      </w:r>
      <w:r w:rsidR="003467DE">
        <w:rPr>
          <w:rFonts w:ascii="Arial" w:hAnsi="Arial" w:cs="Arial"/>
          <w:sz w:val="20"/>
          <w:szCs w:val="20"/>
        </w:rPr>
        <w:t xml:space="preserve"> in Manitoba, Canada</w:t>
      </w:r>
      <w:r w:rsidR="006D654E">
        <w:rPr>
          <w:rFonts w:ascii="Arial" w:hAnsi="Arial" w:cs="Arial"/>
          <w:sz w:val="20"/>
          <w:szCs w:val="20"/>
        </w:rPr>
        <w:t>,</w:t>
      </w:r>
      <w:r w:rsidR="003467DE">
        <w:rPr>
          <w:rFonts w:ascii="Arial" w:hAnsi="Arial" w:cs="Arial"/>
          <w:sz w:val="20"/>
          <w:szCs w:val="20"/>
        </w:rPr>
        <w:t xml:space="preserve"> and around the world</w:t>
      </w:r>
      <w:r w:rsidRPr="00844465">
        <w:rPr>
          <w:rFonts w:ascii="Arial" w:hAnsi="Arial" w:cs="Arial"/>
          <w:sz w:val="20"/>
          <w:szCs w:val="20"/>
        </w:rPr>
        <w:t>.</w:t>
      </w:r>
      <w:r w:rsidR="003467DE">
        <w:rPr>
          <w:rFonts w:ascii="Arial" w:hAnsi="Arial" w:cs="Arial"/>
          <w:sz w:val="20"/>
          <w:szCs w:val="20"/>
        </w:rPr>
        <w:t xml:space="preserve"> Please follow this link to </w:t>
      </w:r>
      <w:r w:rsidR="006D654E">
        <w:rPr>
          <w:rFonts w:ascii="Arial" w:hAnsi="Arial" w:cs="Arial"/>
          <w:sz w:val="20"/>
          <w:szCs w:val="20"/>
        </w:rPr>
        <w:t xml:space="preserve">support any of the current </w:t>
      </w:r>
      <w:hyperlink r:id="rId17" w:history="1">
        <w:r w:rsidR="006D654E" w:rsidRPr="006D654E">
          <w:rPr>
            <w:rStyle w:val="Hyperlink"/>
            <w:rFonts w:ascii="Arial" w:hAnsi="Arial" w:cs="Arial"/>
            <w:sz w:val="20"/>
            <w:szCs w:val="20"/>
          </w:rPr>
          <w:t>Foundation projects</w:t>
        </w:r>
      </w:hyperlink>
      <w:r w:rsidR="006D654E">
        <w:rPr>
          <w:rFonts w:ascii="Arial" w:hAnsi="Arial" w:cs="Arial"/>
          <w:sz w:val="20"/>
          <w:szCs w:val="20"/>
        </w:rPr>
        <w:t>.</w:t>
      </w:r>
    </w:p>
    <w:p w14:paraId="134DB8E8" w14:textId="59934444" w:rsidR="006D654E" w:rsidRDefault="006D654E" w:rsidP="00844465">
      <w:pPr>
        <w:autoSpaceDE w:val="0"/>
        <w:autoSpaceDN w:val="0"/>
        <w:adjustRightInd w:val="0"/>
        <w:rPr>
          <w:rFonts w:ascii="Arial" w:hAnsi="Arial" w:cs="Arial"/>
          <w:sz w:val="20"/>
          <w:szCs w:val="20"/>
        </w:rPr>
      </w:pPr>
    </w:p>
    <w:p w14:paraId="01AECA3C" w14:textId="3E524DF5" w:rsidR="006D654E" w:rsidRDefault="006D654E" w:rsidP="006D654E">
      <w:pPr>
        <w:autoSpaceDE w:val="0"/>
        <w:autoSpaceDN w:val="0"/>
        <w:adjustRightInd w:val="0"/>
        <w:jc w:val="center"/>
        <w:rPr>
          <w:rFonts w:ascii="Arial" w:hAnsi="Arial" w:cs="Arial"/>
          <w:sz w:val="20"/>
          <w:szCs w:val="20"/>
        </w:rPr>
      </w:pPr>
      <w:r>
        <w:rPr>
          <w:rFonts w:ascii="Arial" w:hAnsi="Arial" w:cs="Arial"/>
          <w:noProof/>
          <w:sz w:val="20"/>
          <w:szCs w:val="20"/>
        </w:rPr>
        <w:drawing>
          <wp:inline distT="0" distB="0" distL="0" distR="0" wp14:anchorId="768582F2" wp14:editId="5C90B971">
            <wp:extent cx="4683968" cy="605886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GEF collage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6529" cy="6062176"/>
                    </a:xfrm>
                    <a:prstGeom prst="rect">
                      <a:avLst/>
                    </a:prstGeom>
                  </pic:spPr>
                </pic:pic>
              </a:graphicData>
            </a:graphic>
          </wp:inline>
        </w:drawing>
      </w:r>
    </w:p>
    <w:sectPr w:rsidR="006D654E" w:rsidSect="00E321A6">
      <w:footerReference w:type="default" r:id="rId19"/>
      <w:type w:val="continuous"/>
      <w:pgSz w:w="12240" w:h="15840"/>
      <w:pgMar w:top="576"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8C1" w14:textId="77777777" w:rsidR="00252F28" w:rsidRDefault="00252F28" w:rsidP="00276D46">
      <w:r>
        <w:separator/>
      </w:r>
    </w:p>
  </w:endnote>
  <w:endnote w:type="continuationSeparator" w:id="0">
    <w:p w14:paraId="503E8D11" w14:textId="77777777" w:rsidR="00252F28" w:rsidRDefault="00252F28" w:rsidP="0027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376774"/>
      <w:docPartObj>
        <w:docPartGallery w:val="Page Numbers (Bottom of Page)"/>
        <w:docPartUnique/>
      </w:docPartObj>
    </w:sdtPr>
    <w:sdtEndPr>
      <w:rPr>
        <w:noProof/>
      </w:rPr>
    </w:sdtEndPr>
    <w:sdtContent>
      <w:p w14:paraId="2369726C" w14:textId="750F5DCD" w:rsidR="00844465" w:rsidRDefault="00844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7CDF3" w14:textId="77777777" w:rsidR="00844465" w:rsidRDefault="0084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573188"/>
      <w:docPartObj>
        <w:docPartGallery w:val="Page Numbers (Bottom of Page)"/>
        <w:docPartUnique/>
      </w:docPartObj>
    </w:sdtPr>
    <w:sdtEndPr>
      <w:rPr>
        <w:noProof/>
      </w:rPr>
    </w:sdtEndPr>
    <w:sdtContent>
      <w:p w14:paraId="7C849F02" w14:textId="3794666A" w:rsidR="00984BD8" w:rsidRDefault="00984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6ED612" w14:textId="1D304E74" w:rsidR="00651151" w:rsidRPr="00651151" w:rsidRDefault="00651151" w:rsidP="0065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99CA0" w14:textId="77777777" w:rsidR="00252F28" w:rsidRDefault="00252F28" w:rsidP="00276D46">
      <w:r>
        <w:separator/>
      </w:r>
    </w:p>
  </w:footnote>
  <w:footnote w:type="continuationSeparator" w:id="0">
    <w:p w14:paraId="4E0FF664" w14:textId="77777777" w:rsidR="00252F28" w:rsidRDefault="00252F28" w:rsidP="0027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99562"/>
      <w:docPartObj>
        <w:docPartGallery w:val="Watermarks"/>
        <w:docPartUnique/>
      </w:docPartObj>
    </w:sdtPr>
    <w:sdtContent>
      <w:p w14:paraId="6B50E9C9" w14:textId="5D284B6E" w:rsidR="00276D46" w:rsidRDefault="00000000">
        <w:pPr>
          <w:pStyle w:val="Header"/>
        </w:pPr>
        <w:r>
          <w:rPr>
            <w:noProof/>
          </w:rPr>
          <w:pict w14:anchorId="49CF3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9683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345098"/>
    <w:multiLevelType w:val="hybridMultilevel"/>
    <w:tmpl w:val="3F0E6E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5A229A7"/>
    <w:multiLevelType w:val="hybridMultilevel"/>
    <w:tmpl w:val="74AEB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137347"/>
    <w:multiLevelType w:val="hybridMultilevel"/>
    <w:tmpl w:val="92544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6195123">
    <w:abstractNumId w:val="1"/>
  </w:num>
  <w:num w:numId="2" w16cid:durableId="1955356098">
    <w:abstractNumId w:val="3"/>
  </w:num>
  <w:num w:numId="3" w16cid:durableId="1543253771">
    <w:abstractNumId w:val="0"/>
  </w:num>
  <w:num w:numId="4" w16cid:durableId="127555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12"/>
    <w:rsid w:val="00006D0A"/>
    <w:rsid w:val="000146A8"/>
    <w:rsid w:val="00023FCA"/>
    <w:rsid w:val="000363E5"/>
    <w:rsid w:val="000435E0"/>
    <w:rsid w:val="00044248"/>
    <w:rsid w:val="000459C1"/>
    <w:rsid w:val="00046136"/>
    <w:rsid w:val="00050A24"/>
    <w:rsid w:val="00054AB2"/>
    <w:rsid w:val="000649F3"/>
    <w:rsid w:val="000715C3"/>
    <w:rsid w:val="000722EE"/>
    <w:rsid w:val="00073656"/>
    <w:rsid w:val="00096765"/>
    <w:rsid w:val="00097BAB"/>
    <w:rsid w:val="000B6B54"/>
    <w:rsid w:val="000D20A9"/>
    <w:rsid w:val="000E7111"/>
    <w:rsid w:val="000F12B0"/>
    <w:rsid w:val="000F12FA"/>
    <w:rsid w:val="000F1C7E"/>
    <w:rsid w:val="000F31F6"/>
    <w:rsid w:val="001018BF"/>
    <w:rsid w:val="00105009"/>
    <w:rsid w:val="001109B9"/>
    <w:rsid w:val="001131DE"/>
    <w:rsid w:val="00117B2B"/>
    <w:rsid w:val="00126848"/>
    <w:rsid w:val="00132351"/>
    <w:rsid w:val="00132709"/>
    <w:rsid w:val="00132BDF"/>
    <w:rsid w:val="001549A6"/>
    <w:rsid w:val="00160649"/>
    <w:rsid w:val="001612C0"/>
    <w:rsid w:val="00174DEE"/>
    <w:rsid w:val="00175CB0"/>
    <w:rsid w:val="0017781C"/>
    <w:rsid w:val="001809EC"/>
    <w:rsid w:val="0018382E"/>
    <w:rsid w:val="001845FF"/>
    <w:rsid w:val="00186DBA"/>
    <w:rsid w:val="0019012C"/>
    <w:rsid w:val="00190D65"/>
    <w:rsid w:val="00192622"/>
    <w:rsid w:val="00194357"/>
    <w:rsid w:val="001945AD"/>
    <w:rsid w:val="00194E57"/>
    <w:rsid w:val="001B1849"/>
    <w:rsid w:val="001B1D25"/>
    <w:rsid w:val="001D0AA7"/>
    <w:rsid w:val="001F46EB"/>
    <w:rsid w:val="00203411"/>
    <w:rsid w:val="002136C6"/>
    <w:rsid w:val="002206E5"/>
    <w:rsid w:val="00221AF5"/>
    <w:rsid w:val="002243C1"/>
    <w:rsid w:val="0023114B"/>
    <w:rsid w:val="002344FA"/>
    <w:rsid w:val="0023475E"/>
    <w:rsid w:val="00244C6D"/>
    <w:rsid w:val="00252F28"/>
    <w:rsid w:val="00262187"/>
    <w:rsid w:val="00263201"/>
    <w:rsid w:val="00276162"/>
    <w:rsid w:val="00276D46"/>
    <w:rsid w:val="002809C8"/>
    <w:rsid w:val="00281018"/>
    <w:rsid w:val="0028573C"/>
    <w:rsid w:val="00291BC3"/>
    <w:rsid w:val="002B28B5"/>
    <w:rsid w:val="002B56FE"/>
    <w:rsid w:val="002B5850"/>
    <w:rsid w:val="002B710C"/>
    <w:rsid w:val="002C0876"/>
    <w:rsid w:val="002C49D4"/>
    <w:rsid w:val="002D4225"/>
    <w:rsid w:val="002D4DBC"/>
    <w:rsid w:val="002E33A0"/>
    <w:rsid w:val="002E4590"/>
    <w:rsid w:val="002E62D6"/>
    <w:rsid w:val="002F4195"/>
    <w:rsid w:val="00304CD0"/>
    <w:rsid w:val="0030655E"/>
    <w:rsid w:val="003078CF"/>
    <w:rsid w:val="003147C7"/>
    <w:rsid w:val="00324AAF"/>
    <w:rsid w:val="00325965"/>
    <w:rsid w:val="0032689D"/>
    <w:rsid w:val="00340110"/>
    <w:rsid w:val="003467DE"/>
    <w:rsid w:val="00347000"/>
    <w:rsid w:val="00347472"/>
    <w:rsid w:val="003655C6"/>
    <w:rsid w:val="00367055"/>
    <w:rsid w:val="00370DEC"/>
    <w:rsid w:val="003772C6"/>
    <w:rsid w:val="00383CA7"/>
    <w:rsid w:val="003A39E8"/>
    <w:rsid w:val="003B3A3E"/>
    <w:rsid w:val="003C4BB5"/>
    <w:rsid w:val="003C70D3"/>
    <w:rsid w:val="003D31FE"/>
    <w:rsid w:val="003D3812"/>
    <w:rsid w:val="003D52DC"/>
    <w:rsid w:val="003D770C"/>
    <w:rsid w:val="003E2171"/>
    <w:rsid w:val="003E2BB4"/>
    <w:rsid w:val="003E5799"/>
    <w:rsid w:val="003E6E03"/>
    <w:rsid w:val="004047F4"/>
    <w:rsid w:val="00406B9A"/>
    <w:rsid w:val="0043545A"/>
    <w:rsid w:val="00443F1C"/>
    <w:rsid w:val="00445FF6"/>
    <w:rsid w:val="004464C6"/>
    <w:rsid w:val="00456E6D"/>
    <w:rsid w:val="004619BD"/>
    <w:rsid w:val="004668D5"/>
    <w:rsid w:val="004734A4"/>
    <w:rsid w:val="00476524"/>
    <w:rsid w:val="00477E1D"/>
    <w:rsid w:val="00483863"/>
    <w:rsid w:val="00485A15"/>
    <w:rsid w:val="00496214"/>
    <w:rsid w:val="004B45E6"/>
    <w:rsid w:val="004E7E62"/>
    <w:rsid w:val="004F1AF7"/>
    <w:rsid w:val="004F31B1"/>
    <w:rsid w:val="004F33FC"/>
    <w:rsid w:val="004F6972"/>
    <w:rsid w:val="005071F0"/>
    <w:rsid w:val="0052273D"/>
    <w:rsid w:val="005250B3"/>
    <w:rsid w:val="00530000"/>
    <w:rsid w:val="0053301A"/>
    <w:rsid w:val="005471C3"/>
    <w:rsid w:val="0054736C"/>
    <w:rsid w:val="0055221D"/>
    <w:rsid w:val="00552444"/>
    <w:rsid w:val="00562010"/>
    <w:rsid w:val="00566BD7"/>
    <w:rsid w:val="005708E4"/>
    <w:rsid w:val="00570E80"/>
    <w:rsid w:val="00575665"/>
    <w:rsid w:val="0057585E"/>
    <w:rsid w:val="005767CE"/>
    <w:rsid w:val="00584767"/>
    <w:rsid w:val="005B079D"/>
    <w:rsid w:val="005C6CAB"/>
    <w:rsid w:val="005C735F"/>
    <w:rsid w:val="005E090C"/>
    <w:rsid w:val="005E42D5"/>
    <w:rsid w:val="005F36E6"/>
    <w:rsid w:val="00603438"/>
    <w:rsid w:val="00624BF9"/>
    <w:rsid w:val="00624C2D"/>
    <w:rsid w:val="00624D4B"/>
    <w:rsid w:val="00627623"/>
    <w:rsid w:val="00633D21"/>
    <w:rsid w:val="00635980"/>
    <w:rsid w:val="00644404"/>
    <w:rsid w:val="006451D2"/>
    <w:rsid w:val="00651151"/>
    <w:rsid w:val="006566AE"/>
    <w:rsid w:val="006715E0"/>
    <w:rsid w:val="0068065E"/>
    <w:rsid w:val="0068069B"/>
    <w:rsid w:val="006B2FE8"/>
    <w:rsid w:val="006B715C"/>
    <w:rsid w:val="006C003A"/>
    <w:rsid w:val="006C13BC"/>
    <w:rsid w:val="006C16B8"/>
    <w:rsid w:val="006D420E"/>
    <w:rsid w:val="006D654E"/>
    <w:rsid w:val="006E0F52"/>
    <w:rsid w:val="006E62FD"/>
    <w:rsid w:val="006F16C8"/>
    <w:rsid w:val="00701964"/>
    <w:rsid w:val="00705FF9"/>
    <w:rsid w:val="007216C5"/>
    <w:rsid w:val="007572BF"/>
    <w:rsid w:val="0077491E"/>
    <w:rsid w:val="007911D3"/>
    <w:rsid w:val="007A5A82"/>
    <w:rsid w:val="007B020E"/>
    <w:rsid w:val="007B2076"/>
    <w:rsid w:val="007B60F3"/>
    <w:rsid w:val="007C246D"/>
    <w:rsid w:val="007D1D69"/>
    <w:rsid w:val="007E1CC7"/>
    <w:rsid w:val="007E5D66"/>
    <w:rsid w:val="007F1A6A"/>
    <w:rsid w:val="007F7A8A"/>
    <w:rsid w:val="00806DF8"/>
    <w:rsid w:val="00812D12"/>
    <w:rsid w:val="008322F6"/>
    <w:rsid w:val="00832AAA"/>
    <w:rsid w:val="00833504"/>
    <w:rsid w:val="0084436A"/>
    <w:rsid w:val="00844465"/>
    <w:rsid w:val="00852C5B"/>
    <w:rsid w:val="008541D1"/>
    <w:rsid w:val="00856549"/>
    <w:rsid w:val="00857E0F"/>
    <w:rsid w:val="0086176A"/>
    <w:rsid w:val="0086552C"/>
    <w:rsid w:val="00865E67"/>
    <w:rsid w:val="008718CD"/>
    <w:rsid w:val="00871C6C"/>
    <w:rsid w:val="00872E37"/>
    <w:rsid w:val="00884BAA"/>
    <w:rsid w:val="00884FFE"/>
    <w:rsid w:val="0088504A"/>
    <w:rsid w:val="00885D29"/>
    <w:rsid w:val="00890589"/>
    <w:rsid w:val="00893F8D"/>
    <w:rsid w:val="008B32D7"/>
    <w:rsid w:val="008D3C42"/>
    <w:rsid w:val="008E250D"/>
    <w:rsid w:val="008F1A4D"/>
    <w:rsid w:val="008F2796"/>
    <w:rsid w:val="008F303A"/>
    <w:rsid w:val="00900207"/>
    <w:rsid w:val="00904A2B"/>
    <w:rsid w:val="00935B83"/>
    <w:rsid w:val="00941FEF"/>
    <w:rsid w:val="00942B75"/>
    <w:rsid w:val="009456A4"/>
    <w:rsid w:val="009464EE"/>
    <w:rsid w:val="00953793"/>
    <w:rsid w:val="009575AB"/>
    <w:rsid w:val="00964AC6"/>
    <w:rsid w:val="009659AB"/>
    <w:rsid w:val="00967DA4"/>
    <w:rsid w:val="009724BC"/>
    <w:rsid w:val="00976626"/>
    <w:rsid w:val="00977682"/>
    <w:rsid w:val="00984BD8"/>
    <w:rsid w:val="00985B84"/>
    <w:rsid w:val="009A3052"/>
    <w:rsid w:val="009C18AA"/>
    <w:rsid w:val="009D708C"/>
    <w:rsid w:val="009E5BDC"/>
    <w:rsid w:val="009E73AE"/>
    <w:rsid w:val="009F18CA"/>
    <w:rsid w:val="009F67CA"/>
    <w:rsid w:val="00A02068"/>
    <w:rsid w:val="00A04620"/>
    <w:rsid w:val="00A11F60"/>
    <w:rsid w:val="00A179BD"/>
    <w:rsid w:val="00A244A5"/>
    <w:rsid w:val="00A36DE1"/>
    <w:rsid w:val="00A408B9"/>
    <w:rsid w:val="00A5134A"/>
    <w:rsid w:val="00A55360"/>
    <w:rsid w:val="00A820DE"/>
    <w:rsid w:val="00A86FA7"/>
    <w:rsid w:val="00A979F0"/>
    <w:rsid w:val="00AA0548"/>
    <w:rsid w:val="00AB2FA2"/>
    <w:rsid w:val="00AB6954"/>
    <w:rsid w:val="00AC1249"/>
    <w:rsid w:val="00AC4958"/>
    <w:rsid w:val="00AC6029"/>
    <w:rsid w:val="00AD66DA"/>
    <w:rsid w:val="00AD67E1"/>
    <w:rsid w:val="00AE3429"/>
    <w:rsid w:val="00AE5EF7"/>
    <w:rsid w:val="00AF15AB"/>
    <w:rsid w:val="00AF4C54"/>
    <w:rsid w:val="00B01646"/>
    <w:rsid w:val="00B04511"/>
    <w:rsid w:val="00B451D1"/>
    <w:rsid w:val="00B6047E"/>
    <w:rsid w:val="00B61321"/>
    <w:rsid w:val="00B75A06"/>
    <w:rsid w:val="00B77894"/>
    <w:rsid w:val="00B879C7"/>
    <w:rsid w:val="00B9090F"/>
    <w:rsid w:val="00B924F0"/>
    <w:rsid w:val="00B9364C"/>
    <w:rsid w:val="00BA49C7"/>
    <w:rsid w:val="00BA55E9"/>
    <w:rsid w:val="00BB5660"/>
    <w:rsid w:val="00BC39CA"/>
    <w:rsid w:val="00BC6D5A"/>
    <w:rsid w:val="00BD4B98"/>
    <w:rsid w:val="00BE2757"/>
    <w:rsid w:val="00BE5EE1"/>
    <w:rsid w:val="00BE5F9B"/>
    <w:rsid w:val="00BF210D"/>
    <w:rsid w:val="00BF6895"/>
    <w:rsid w:val="00C06348"/>
    <w:rsid w:val="00C12A84"/>
    <w:rsid w:val="00C14433"/>
    <w:rsid w:val="00C21482"/>
    <w:rsid w:val="00C21E11"/>
    <w:rsid w:val="00C31E70"/>
    <w:rsid w:val="00C32469"/>
    <w:rsid w:val="00C34520"/>
    <w:rsid w:val="00C34623"/>
    <w:rsid w:val="00C44DF4"/>
    <w:rsid w:val="00C45977"/>
    <w:rsid w:val="00C53FAC"/>
    <w:rsid w:val="00C62AB1"/>
    <w:rsid w:val="00C643E2"/>
    <w:rsid w:val="00C778EB"/>
    <w:rsid w:val="00CA2C1E"/>
    <w:rsid w:val="00CA7AC8"/>
    <w:rsid w:val="00CB3133"/>
    <w:rsid w:val="00CC6B26"/>
    <w:rsid w:val="00CC77C3"/>
    <w:rsid w:val="00CD141A"/>
    <w:rsid w:val="00CD644D"/>
    <w:rsid w:val="00CD71AB"/>
    <w:rsid w:val="00CE0AE5"/>
    <w:rsid w:val="00CE4C0D"/>
    <w:rsid w:val="00D016BB"/>
    <w:rsid w:val="00D036C4"/>
    <w:rsid w:val="00D30282"/>
    <w:rsid w:val="00D41188"/>
    <w:rsid w:val="00D50CB1"/>
    <w:rsid w:val="00D515F4"/>
    <w:rsid w:val="00D5295A"/>
    <w:rsid w:val="00D648D6"/>
    <w:rsid w:val="00D8087C"/>
    <w:rsid w:val="00D81E09"/>
    <w:rsid w:val="00D83271"/>
    <w:rsid w:val="00D84C8A"/>
    <w:rsid w:val="00D86451"/>
    <w:rsid w:val="00DC1737"/>
    <w:rsid w:val="00DD4019"/>
    <w:rsid w:val="00DD61B6"/>
    <w:rsid w:val="00DF2844"/>
    <w:rsid w:val="00DF2C0C"/>
    <w:rsid w:val="00E016CC"/>
    <w:rsid w:val="00E046C5"/>
    <w:rsid w:val="00E0748E"/>
    <w:rsid w:val="00E10C48"/>
    <w:rsid w:val="00E319A9"/>
    <w:rsid w:val="00E321A6"/>
    <w:rsid w:val="00E35CA3"/>
    <w:rsid w:val="00E35FAB"/>
    <w:rsid w:val="00E46942"/>
    <w:rsid w:val="00E531F7"/>
    <w:rsid w:val="00E6125E"/>
    <w:rsid w:val="00E638DD"/>
    <w:rsid w:val="00E64C63"/>
    <w:rsid w:val="00E64DE5"/>
    <w:rsid w:val="00E67719"/>
    <w:rsid w:val="00E752BB"/>
    <w:rsid w:val="00E836C6"/>
    <w:rsid w:val="00E905B9"/>
    <w:rsid w:val="00E9364E"/>
    <w:rsid w:val="00E97954"/>
    <w:rsid w:val="00EA373A"/>
    <w:rsid w:val="00EA6442"/>
    <w:rsid w:val="00EB0AA4"/>
    <w:rsid w:val="00EB191B"/>
    <w:rsid w:val="00EB4C94"/>
    <w:rsid w:val="00EB4E00"/>
    <w:rsid w:val="00EB7F1F"/>
    <w:rsid w:val="00ED2F5F"/>
    <w:rsid w:val="00EE17AF"/>
    <w:rsid w:val="00EF3E16"/>
    <w:rsid w:val="00F17EB2"/>
    <w:rsid w:val="00F23D6F"/>
    <w:rsid w:val="00F26B5B"/>
    <w:rsid w:val="00F31403"/>
    <w:rsid w:val="00F31623"/>
    <w:rsid w:val="00F412F9"/>
    <w:rsid w:val="00F4305C"/>
    <w:rsid w:val="00F45BFE"/>
    <w:rsid w:val="00F47AC2"/>
    <w:rsid w:val="00F564C4"/>
    <w:rsid w:val="00F56BBF"/>
    <w:rsid w:val="00F8031A"/>
    <w:rsid w:val="00FB297A"/>
    <w:rsid w:val="00FB3639"/>
    <w:rsid w:val="00FB3CD4"/>
    <w:rsid w:val="00FB5470"/>
    <w:rsid w:val="00FB743C"/>
    <w:rsid w:val="00FB7C26"/>
    <w:rsid w:val="00FC0239"/>
    <w:rsid w:val="00FC0EF8"/>
    <w:rsid w:val="00FC4BCE"/>
    <w:rsid w:val="00FC76FC"/>
    <w:rsid w:val="00FD3CAA"/>
    <w:rsid w:val="00FF33A7"/>
    <w:rsid w:val="00FF3B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76A0"/>
  <w15:docId w15:val="{E6D60C32-9AD0-4470-A310-CD84BE21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C7F"/>
    <w:rPr>
      <w:sz w:val="24"/>
      <w:szCs w:val="24"/>
      <w:lang w:val="en-CA" w:eastAsia="en-CA"/>
    </w:rPr>
  </w:style>
  <w:style w:type="paragraph" w:styleId="Heading2">
    <w:name w:val="heading 2"/>
    <w:basedOn w:val="Heading"/>
    <w:qFormat/>
    <w:rsid w:val="00310258"/>
    <w:pPr>
      <w:outlineLvl w:val="1"/>
    </w:pPr>
    <w:rPr>
      <w:rFonts w:ascii="Franklin Gothic Demi Cond" w:hAnsi="Franklin Gothic Demi Cond"/>
      <w:color w:val="000080"/>
      <w:sz w:val="32"/>
      <w:szCs w:val="32"/>
    </w:rPr>
  </w:style>
  <w:style w:type="paragraph" w:styleId="Heading3">
    <w:name w:val="heading 3"/>
    <w:basedOn w:val="Normal"/>
    <w:next w:val="Normal"/>
    <w:link w:val="Heading3Char"/>
    <w:semiHidden/>
    <w:unhideWhenUsed/>
    <w:qFormat/>
    <w:rsid w:val="000722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qFormat/>
    <w:rsid w:val="00666CC4"/>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odyText3">
    <w:name w:val="Body Text 3"/>
    <w:qFormat/>
    <w:rsid w:val="00310258"/>
    <w:pPr>
      <w:tabs>
        <w:tab w:val="left" w:pos="720"/>
      </w:tabs>
      <w:spacing w:after="120" w:line="264" w:lineRule="auto"/>
    </w:pPr>
    <w:rPr>
      <w:rFonts w:ascii="Franklin Gothic Book" w:hAnsi="Franklin Gothic Book"/>
      <w:color w:val="000000"/>
      <w:sz w:val="18"/>
      <w:szCs w:val="18"/>
      <w:lang w:val="en-CA" w:eastAsia="en-CA"/>
    </w:rPr>
  </w:style>
  <w:style w:type="paragraph" w:styleId="BalloonText">
    <w:name w:val="Balloon Text"/>
    <w:basedOn w:val="Normal"/>
    <w:link w:val="BalloonTextChar"/>
    <w:qFormat/>
    <w:rsid w:val="00666CC4"/>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rsid w:val="00B0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F6972"/>
    <w:rPr>
      <w:color w:val="0000FF" w:themeColor="hyperlink"/>
      <w:u w:val="single"/>
    </w:rPr>
  </w:style>
  <w:style w:type="paragraph" w:styleId="Header">
    <w:name w:val="header"/>
    <w:basedOn w:val="Normal"/>
    <w:link w:val="HeaderChar"/>
    <w:unhideWhenUsed/>
    <w:rsid w:val="00276D46"/>
    <w:pPr>
      <w:tabs>
        <w:tab w:val="center" w:pos="4680"/>
        <w:tab w:val="right" w:pos="9360"/>
      </w:tabs>
    </w:pPr>
  </w:style>
  <w:style w:type="character" w:customStyle="1" w:styleId="HeaderChar">
    <w:name w:val="Header Char"/>
    <w:basedOn w:val="DefaultParagraphFont"/>
    <w:link w:val="Header"/>
    <w:rsid w:val="00276D46"/>
    <w:rPr>
      <w:sz w:val="24"/>
      <w:szCs w:val="24"/>
      <w:lang w:val="en-CA" w:eastAsia="en-CA"/>
    </w:rPr>
  </w:style>
  <w:style w:type="paragraph" w:styleId="Footer">
    <w:name w:val="footer"/>
    <w:basedOn w:val="Normal"/>
    <w:link w:val="FooterChar"/>
    <w:uiPriority w:val="99"/>
    <w:unhideWhenUsed/>
    <w:rsid w:val="00276D46"/>
    <w:pPr>
      <w:tabs>
        <w:tab w:val="center" w:pos="4680"/>
        <w:tab w:val="right" w:pos="9360"/>
      </w:tabs>
    </w:pPr>
  </w:style>
  <w:style w:type="character" w:customStyle="1" w:styleId="FooterChar">
    <w:name w:val="Footer Char"/>
    <w:basedOn w:val="DefaultParagraphFont"/>
    <w:link w:val="Footer"/>
    <w:uiPriority w:val="99"/>
    <w:rsid w:val="00276D46"/>
    <w:rPr>
      <w:sz w:val="24"/>
      <w:szCs w:val="24"/>
      <w:lang w:val="en-CA" w:eastAsia="en-CA"/>
    </w:rPr>
  </w:style>
  <w:style w:type="character" w:customStyle="1" w:styleId="object">
    <w:name w:val="object"/>
    <w:basedOn w:val="DefaultParagraphFont"/>
    <w:rsid w:val="00624D4B"/>
  </w:style>
  <w:style w:type="character" w:styleId="UnresolvedMention">
    <w:name w:val="Unresolved Mention"/>
    <w:basedOn w:val="DefaultParagraphFont"/>
    <w:uiPriority w:val="99"/>
    <w:semiHidden/>
    <w:unhideWhenUsed/>
    <w:rsid w:val="00624D4B"/>
    <w:rPr>
      <w:color w:val="808080"/>
      <w:shd w:val="clear" w:color="auto" w:fill="E6E6E6"/>
    </w:rPr>
  </w:style>
  <w:style w:type="character" w:customStyle="1" w:styleId="Heading3Char">
    <w:name w:val="Heading 3 Char"/>
    <w:basedOn w:val="DefaultParagraphFont"/>
    <w:link w:val="Heading3"/>
    <w:semiHidden/>
    <w:rsid w:val="000722EE"/>
    <w:rPr>
      <w:rFonts w:asciiTheme="majorHAnsi" w:eastAsiaTheme="majorEastAsia" w:hAnsiTheme="majorHAnsi" w:cstheme="majorBidi"/>
      <w:color w:val="243F60" w:themeColor="accent1" w:themeShade="7F"/>
      <w:sz w:val="24"/>
      <w:szCs w:val="24"/>
      <w:lang w:val="en-CA" w:eastAsia="en-CA"/>
    </w:rPr>
  </w:style>
  <w:style w:type="paragraph" w:customStyle="1" w:styleId="Fristparagraph">
    <w:name w:val="Frist paragraph"/>
    <w:next w:val="Normal"/>
    <w:qFormat/>
    <w:rsid w:val="000722EE"/>
    <w:pPr>
      <w:spacing w:before="120"/>
    </w:pPr>
    <w:rPr>
      <w:rFonts w:eastAsiaTheme="minorHAnsi" w:cstheme="minorBidi"/>
      <w:sz w:val="24"/>
      <w:szCs w:val="22"/>
      <w:lang w:val="en-CA"/>
    </w:rPr>
  </w:style>
  <w:style w:type="paragraph" w:styleId="ListBullet">
    <w:name w:val="List Bullet"/>
    <w:basedOn w:val="Normal"/>
    <w:uiPriority w:val="99"/>
    <w:unhideWhenUsed/>
    <w:rsid w:val="000722EE"/>
    <w:pPr>
      <w:numPr>
        <w:numId w:val="3"/>
      </w:numPr>
      <w:spacing w:before="60" w:after="60"/>
    </w:pPr>
    <w:rPr>
      <w:rFonts w:eastAsiaTheme="minorHAnsi" w:cstheme="minorBidi"/>
      <w:szCs w:val="22"/>
      <w:lang w:eastAsia="en-US"/>
    </w:rPr>
  </w:style>
  <w:style w:type="paragraph" w:styleId="BodyText">
    <w:name w:val="Body Text"/>
    <w:basedOn w:val="Normal"/>
    <w:link w:val="BodyTextChar"/>
    <w:semiHidden/>
    <w:unhideWhenUsed/>
    <w:rsid w:val="00865E67"/>
    <w:pPr>
      <w:spacing w:after="120"/>
    </w:pPr>
  </w:style>
  <w:style w:type="character" w:customStyle="1" w:styleId="BodyTextChar">
    <w:name w:val="Body Text Char"/>
    <w:basedOn w:val="DefaultParagraphFont"/>
    <w:link w:val="BodyText"/>
    <w:semiHidden/>
    <w:rsid w:val="00865E67"/>
    <w:rPr>
      <w:sz w:val="24"/>
      <w:szCs w:val="24"/>
      <w:lang w:val="en-CA" w:eastAsia="en-CA"/>
    </w:rPr>
  </w:style>
  <w:style w:type="paragraph" w:styleId="Subtitle">
    <w:name w:val="Subtitle"/>
    <w:basedOn w:val="Heading"/>
    <w:link w:val="SubtitleChar"/>
    <w:uiPriority w:val="11"/>
    <w:qFormat/>
    <w:rsid w:val="001549A6"/>
    <w:pPr>
      <w:widowControl w:val="0"/>
      <w:spacing w:before="60"/>
      <w:jc w:val="center"/>
    </w:pPr>
    <w:rPr>
      <w:color w:val="00000A"/>
      <w:sz w:val="36"/>
      <w:szCs w:val="36"/>
      <w:lang w:eastAsia="zh-CN" w:bidi="hi-IN"/>
    </w:rPr>
  </w:style>
  <w:style w:type="character" w:customStyle="1" w:styleId="SubtitleChar">
    <w:name w:val="Subtitle Char"/>
    <w:basedOn w:val="DefaultParagraphFont"/>
    <w:link w:val="Subtitle"/>
    <w:uiPriority w:val="11"/>
    <w:rsid w:val="001549A6"/>
    <w:rPr>
      <w:rFonts w:ascii="Liberation Sans" w:eastAsia="Microsoft YaHei" w:hAnsi="Liberation Sans" w:cs="Mangal"/>
      <w:color w:val="00000A"/>
      <w:sz w:val="36"/>
      <w:szCs w:val="36"/>
      <w:lang w:val="en-CA" w:eastAsia="zh-CN" w:bidi="hi-IN"/>
    </w:rPr>
  </w:style>
  <w:style w:type="paragraph" w:styleId="ListParagraph">
    <w:name w:val="List Paragraph"/>
    <w:basedOn w:val="Normal"/>
    <w:uiPriority w:val="34"/>
    <w:qFormat/>
    <w:rsid w:val="004734A4"/>
    <w:pPr>
      <w:ind w:left="720"/>
      <w:contextualSpacing/>
    </w:pPr>
  </w:style>
  <w:style w:type="character" w:styleId="FollowedHyperlink">
    <w:name w:val="FollowedHyperlink"/>
    <w:basedOn w:val="DefaultParagraphFont"/>
    <w:semiHidden/>
    <w:unhideWhenUsed/>
    <w:rsid w:val="00C31E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988">
      <w:bodyDiv w:val="1"/>
      <w:marLeft w:val="0"/>
      <w:marRight w:val="0"/>
      <w:marTop w:val="0"/>
      <w:marBottom w:val="0"/>
      <w:divBdr>
        <w:top w:val="none" w:sz="0" w:space="0" w:color="auto"/>
        <w:left w:val="none" w:sz="0" w:space="0" w:color="auto"/>
        <w:bottom w:val="none" w:sz="0" w:space="0" w:color="auto"/>
        <w:right w:val="none" w:sz="0" w:space="0" w:color="auto"/>
      </w:divBdr>
    </w:div>
    <w:div w:id="231041485">
      <w:bodyDiv w:val="1"/>
      <w:marLeft w:val="0"/>
      <w:marRight w:val="0"/>
      <w:marTop w:val="0"/>
      <w:marBottom w:val="0"/>
      <w:divBdr>
        <w:top w:val="none" w:sz="0" w:space="0" w:color="auto"/>
        <w:left w:val="none" w:sz="0" w:space="0" w:color="auto"/>
        <w:bottom w:val="none" w:sz="0" w:space="0" w:color="auto"/>
        <w:right w:val="none" w:sz="0" w:space="0" w:color="auto"/>
      </w:divBdr>
    </w:div>
    <w:div w:id="353575892">
      <w:bodyDiv w:val="1"/>
      <w:marLeft w:val="0"/>
      <w:marRight w:val="0"/>
      <w:marTop w:val="0"/>
      <w:marBottom w:val="0"/>
      <w:divBdr>
        <w:top w:val="none" w:sz="0" w:space="0" w:color="auto"/>
        <w:left w:val="none" w:sz="0" w:space="0" w:color="auto"/>
        <w:bottom w:val="none" w:sz="0" w:space="0" w:color="auto"/>
        <w:right w:val="none" w:sz="0" w:space="0" w:color="auto"/>
      </w:divBdr>
    </w:div>
    <w:div w:id="442118812">
      <w:bodyDiv w:val="1"/>
      <w:marLeft w:val="0"/>
      <w:marRight w:val="0"/>
      <w:marTop w:val="0"/>
      <w:marBottom w:val="0"/>
      <w:divBdr>
        <w:top w:val="none" w:sz="0" w:space="0" w:color="auto"/>
        <w:left w:val="none" w:sz="0" w:space="0" w:color="auto"/>
        <w:bottom w:val="none" w:sz="0" w:space="0" w:color="auto"/>
        <w:right w:val="none" w:sz="0" w:space="0" w:color="auto"/>
      </w:divBdr>
    </w:div>
    <w:div w:id="819613890">
      <w:bodyDiv w:val="1"/>
      <w:marLeft w:val="0"/>
      <w:marRight w:val="0"/>
      <w:marTop w:val="0"/>
      <w:marBottom w:val="0"/>
      <w:divBdr>
        <w:top w:val="none" w:sz="0" w:space="0" w:color="auto"/>
        <w:left w:val="none" w:sz="0" w:space="0" w:color="auto"/>
        <w:bottom w:val="none" w:sz="0" w:space="0" w:color="auto"/>
        <w:right w:val="none" w:sz="0" w:space="0" w:color="auto"/>
      </w:divBdr>
    </w:div>
    <w:div w:id="908536823">
      <w:bodyDiv w:val="1"/>
      <w:marLeft w:val="0"/>
      <w:marRight w:val="0"/>
      <w:marTop w:val="0"/>
      <w:marBottom w:val="0"/>
      <w:divBdr>
        <w:top w:val="none" w:sz="0" w:space="0" w:color="auto"/>
        <w:left w:val="none" w:sz="0" w:space="0" w:color="auto"/>
        <w:bottom w:val="none" w:sz="0" w:space="0" w:color="auto"/>
        <w:right w:val="none" w:sz="0" w:space="0" w:color="auto"/>
      </w:divBdr>
    </w:div>
    <w:div w:id="1101871920">
      <w:bodyDiv w:val="1"/>
      <w:marLeft w:val="0"/>
      <w:marRight w:val="0"/>
      <w:marTop w:val="0"/>
      <w:marBottom w:val="0"/>
      <w:divBdr>
        <w:top w:val="none" w:sz="0" w:space="0" w:color="auto"/>
        <w:left w:val="none" w:sz="0" w:space="0" w:color="auto"/>
        <w:bottom w:val="none" w:sz="0" w:space="0" w:color="auto"/>
        <w:right w:val="none" w:sz="0" w:space="0" w:color="auto"/>
      </w:divBdr>
    </w:div>
    <w:div w:id="1319386971">
      <w:bodyDiv w:val="1"/>
      <w:marLeft w:val="0"/>
      <w:marRight w:val="0"/>
      <w:marTop w:val="0"/>
      <w:marBottom w:val="0"/>
      <w:divBdr>
        <w:top w:val="none" w:sz="0" w:space="0" w:color="auto"/>
        <w:left w:val="none" w:sz="0" w:space="0" w:color="auto"/>
        <w:bottom w:val="none" w:sz="0" w:space="0" w:color="auto"/>
        <w:right w:val="none" w:sz="0" w:space="0" w:color="auto"/>
      </w:divBdr>
      <w:divsChild>
        <w:div w:id="581378486">
          <w:marLeft w:val="0"/>
          <w:marRight w:val="0"/>
          <w:marTop w:val="0"/>
          <w:marBottom w:val="0"/>
          <w:divBdr>
            <w:top w:val="none" w:sz="0" w:space="0" w:color="auto"/>
            <w:left w:val="none" w:sz="0" w:space="0" w:color="auto"/>
            <w:bottom w:val="none" w:sz="0" w:space="0" w:color="auto"/>
            <w:right w:val="none" w:sz="0" w:space="0" w:color="auto"/>
          </w:divBdr>
        </w:div>
      </w:divsChild>
    </w:div>
    <w:div w:id="1583833501">
      <w:bodyDiv w:val="1"/>
      <w:marLeft w:val="0"/>
      <w:marRight w:val="0"/>
      <w:marTop w:val="0"/>
      <w:marBottom w:val="0"/>
      <w:divBdr>
        <w:top w:val="none" w:sz="0" w:space="0" w:color="auto"/>
        <w:left w:val="none" w:sz="0" w:space="0" w:color="auto"/>
        <w:bottom w:val="none" w:sz="0" w:space="0" w:color="auto"/>
        <w:right w:val="none" w:sz="0" w:space="0" w:color="auto"/>
      </w:divBdr>
    </w:div>
    <w:div w:id="1648702753">
      <w:bodyDiv w:val="1"/>
      <w:marLeft w:val="0"/>
      <w:marRight w:val="0"/>
      <w:marTop w:val="0"/>
      <w:marBottom w:val="0"/>
      <w:divBdr>
        <w:top w:val="none" w:sz="0" w:space="0" w:color="auto"/>
        <w:left w:val="none" w:sz="0" w:space="0" w:color="auto"/>
        <w:bottom w:val="none" w:sz="0" w:space="0" w:color="auto"/>
        <w:right w:val="none" w:sz="0" w:space="0" w:color="auto"/>
      </w:divBdr>
    </w:div>
    <w:div w:id="1753114348">
      <w:bodyDiv w:val="1"/>
      <w:marLeft w:val="0"/>
      <w:marRight w:val="0"/>
      <w:marTop w:val="0"/>
      <w:marBottom w:val="0"/>
      <w:divBdr>
        <w:top w:val="none" w:sz="0" w:space="0" w:color="auto"/>
        <w:left w:val="none" w:sz="0" w:space="0" w:color="auto"/>
        <w:bottom w:val="none" w:sz="0" w:space="0" w:color="auto"/>
        <w:right w:val="none" w:sz="0" w:space="0" w:color="auto"/>
      </w:divBdr>
    </w:div>
    <w:div w:id="1882206417">
      <w:bodyDiv w:val="1"/>
      <w:marLeft w:val="0"/>
      <w:marRight w:val="0"/>
      <w:marTop w:val="0"/>
      <w:marBottom w:val="0"/>
      <w:divBdr>
        <w:top w:val="none" w:sz="0" w:space="0" w:color="auto"/>
        <w:left w:val="none" w:sz="0" w:space="0" w:color="auto"/>
        <w:bottom w:val="none" w:sz="0" w:space="0" w:color="auto"/>
        <w:right w:val="none" w:sz="0" w:space="0" w:color="auto"/>
      </w:divBdr>
    </w:div>
    <w:div w:id="202173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ef.ca/removing-barriers-for-tomorrows-engineers-and-geoscientists/" TargetMode="External"/><Relationship Id="rId17" Type="http://schemas.openxmlformats.org/officeDocument/2006/relationships/hyperlink" Target="https://egef.ca/donate-to-a-current-project/" TargetMode="External"/><Relationship Id="rId2" Type="http://schemas.openxmlformats.org/officeDocument/2006/relationships/numbering" Target="numbering.xml"/><Relationship Id="rId16" Type="http://schemas.openxmlformats.org/officeDocument/2006/relationships/hyperlink" Target="https://egef.ca/donate-to-a-current-pro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ef.ca/dr-ganpat-s-lodha-bursaries/" TargetMode="External"/><Relationship Id="rId5" Type="http://schemas.openxmlformats.org/officeDocument/2006/relationships/webSettings" Target="webSettings.xml"/><Relationship Id="rId15" Type="http://schemas.openxmlformats.org/officeDocument/2006/relationships/hyperlink" Target="https://egef.ca"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83D539-DE4C-4683-83D1-34C65E4A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AFI 2019 Annual Report</vt:lpstr>
    </vt:vector>
  </TitlesOfParts>
  <Company>APEGM</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2019 Annual Report</dc:title>
  <dc:creator>William C. Boyce</dc:creator>
  <cp:lastModifiedBy>Nirdosh Ganske</cp:lastModifiedBy>
  <cp:revision>16</cp:revision>
  <cp:lastPrinted>2019-06-05T19:30:00Z</cp:lastPrinted>
  <dcterms:created xsi:type="dcterms:W3CDTF">2023-05-31T10:59:00Z</dcterms:created>
  <dcterms:modified xsi:type="dcterms:W3CDTF">2023-06-04T22:36:00Z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APEGM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